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65D21C" w14:textId="77777777" w:rsidR="00EE7B6A" w:rsidRDefault="00EE7B6A" w:rsidP="00502B4A">
      <w:pPr>
        <w:spacing w:line="240" w:lineRule="auto"/>
        <w:rPr>
          <w:rFonts w:ascii="Montserrat" w:eastAsia="Montserrat" w:hAnsi="Montserrat" w:cs="Montserrat"/>
          <w:b/>
          <w:bCs/>
        </w:rPr>
      </w:pPr>
      <w:r>
        <w:rPr>
          <w:noProof/>
        </w:rPr>
        <w:drawing>
          <wp:inline distT="0" distB="0" distL="0" distR="0" wp14:anchorId="54DA4113" wp14:editId="53FF500A">
            <wp:extent cx="930753" cy="930753"/>
            <wp:effectExtent l="0" t="0" r="0" b="0"/>
            <wp:docPr id="1" name="image1.png" descr="Leighton Primary &amp; Pre School"/>
            <wp:cNvGraphicFramePr/>
            <a:graphic xmlns:a="http://schemas.openxmlformats.org/drawingml/2006/main">
              <a:graphicData uri="http://schemas.openxmlformats.org/drawingml/2006/picture">
                <pic:pic xmlns:pic="http://schemas.openxmlformats.org/drawingml/2006/picture">
                  <pic:nvPicPr>
                    <pic:cNvPr id="0" name="image1.png" descr="Leighton Primary &amp; Pre School"/>
                    <pic:cNvPicPr preferRelativeResize="0"/>
                  </pic:nvPicPr>
                  <pic:blipFill>
                    <a:blip r:embed="rId5"/>
                    <a:srcRect/>
                    <a:stretch>
                      <a:fillRect/>
                    </a:stretch>
                  </pic:blipFill>
                  <pic:spPr>
                    <a:xfrm>
                      <a:off x="0" y="0"/>
                      <a:ext cx="930753" cy="930753"/>
                    </a:xfrm>
                    <a:prstGeom prst="rect">
                      <a:avLst/>
                    </a:prstGeom>
                    <a:ln/>
                  </pic:spPr>
                </pic:pic>
              </a:graphicData>
            </a:graphic>
          </wp:inline>
        </w:drawing>
      </w:r>
    </w:p>
    <w:p w14:paraId="1C0B41D7" w14:textId="00BC0DB0" w:rsidR="00502B4A" w:rsidRPr="00CF5FDE" w:rsidRDefault="00502B4A" w:rsidP="00502B4A">
      <w:pPr>
        <w:spacing w:line="240" w:lineRule="auto"/>
        <w:rPr>
          <w:rFonts w:ascii="Montserrat" w:eastAsia="Montserrat" w:hAnsi="Montserrat" w:cs="Montserrat"/>
          <w:b/>
          <w:bCs/>
        </w:rPr>
      </w:pPr>
      <w:r w:rsidRPr="00CF5FDE">
        <w:rPr>
          <w:rFonts w:ascii="Montserrat" w:eastAsia="Montserrat" w:hAnsi="Montserrat" w:cs="Montserrat"/>
          <w:b/>
          <w:bCs/>
        </w:rPr>
        <w:t xml:space="preserve">Annual Governance Statement </w:t>
      </w:r>
    </w:p>
    <w:p w14:paraId="76E9923E" w14:textId="0797C3F3" w:rsidR="00502B4A" w:rsidRDefault="00502B4A" w:rsidP="00502B4A">
      <w:pPr>
        <w:spacing w:line="240" w:lineRule="auto"/>
        <w:rPr>
          <w:rFonts w:ascii="Montserrat" w:eastAsia="Montserrat" w:hAnsi="Montserrat" w:cs="Montserrat"/>
        </w:rPr>
      </w:pPr>
      <w:r>
        <w:rPr>
          <w:rFonts w:ascii="Montserrat" w:eastAsia="Montserrat" w:hAnsi="Montserrat" w:cs="Montserrat"/>
        </w:rPr>
        <w:t xml:space="preserve">This statement seeks to outline the impact of governance arrangements at Leighton Primary and Preschool throughout the course of the 2023-24 academic year. </w:t>
      </w:r>
      <w:r w:rsidR="00CF5FDE">
        <w:rPr>
          <w:rFonts w:ascii="Montserrat" w:eastAsia="Montserrat" w:hAnsi="Montserrat" w:cs="Montserrat"/>
        </w:rPr>
        <w:t xml:space="preserve"> It also explains the ongoing committee structure and functions of the governing body.</w:t>
      </w:r>
    </w:p>
    <w:p w14:paraId="799C5D1D" w14:textId="77777777" w:rsidR="00502B4A" w:rsidRDefault="00502B4A" w:rsidP="00502B4A">
      <w:pPr>
        <w:spacing w:line="240" w:lineRule="auto"/>
        <w:rPr>
          <w:rFonts w:ascii="Montserrat" w:eastAsia="Montserrat" w:hAnsi="Montserrat" w:cs="Montserrat"/>
          <w:b/>
        </w:rPr>
      </w:pPr>
      <w:r>
        <w:rPr>
          <w:rFonts w:ascii="Montserrat" w:eastAsia="Montserrat" w:hAnsi="Montserrat" w:cs="Montserrat"/>
          <w:b/>
        </w:rPr>
        <w:t>Governor Membership, Vacancies and Attendance</w:t>
      </w:r>
    </w:p>
    <w:p w14:paraId="7EAD26D4" w14:textId="77777777" w:rsidR="00502B4A" w:rsidRDefault="00502B4A" w:rsidP="00502B4A">
      <w:pPr>
        <w:spacing w:line="240" w:lineRule="auto"/>
        <w:rPr>
          <w:rFonts w:ascii="Montserrat" w:eastAsia="Montserrat" w:hAnsi="Montserrat" w:cs="Montserrat"/>
        </w:rPr>
      </w:pPr>
      <w:r>
        <w:rPr>
          <w:rFonts w:ascii="Montserrat" w:eastAsia="Montserrat" w:hAnsi="Montserrat" w:cs="Montserrat"/>
        </w:rPr>
        <w:t>The Instrument of Government for Model Primary School allows for 10 governors across different categories, and 2 associates.</w:t>
      </w:r>
    </w:p>
    <w:p w14:paraId="53B7989D" w14:textId="793ABA85" w:rsidR="00502B4A" w:rsidRDefault="00502B4A" w:rsidP="00502B4A">
      <w:pPr>
        <w:spacing w:line="240" w:lineRule="auto"/>
        <w:rPr>
          <w:rFonts w:ascii="Montserrat" w:eastAsia="Montserrat" w:hAnsi="Montserrat" w:cs="Montserrat"/>
        </w:rPr>
      </w:pPr>
      <w:r>
        <w:rPr>
          <w:rFonts w:ascii="Montserrat" w:eastAsia="Montserrat" w:hAnsi="Montserrat" w:cs="Montserrat"/>
        </w:rPr>
        <w:t xml:space="preserve">The Governing Body Membership currently stands at </w:t>
      </w:r>
      <w:r w:rsidR="007B0970">
        <w:rPr>
          <w:rFonts w:ascii="Montserrat" w:eastAsia="Montserrat" w:hAnsi="Montserrat" w:cs="Montserrat"/>
        </w:rPr>
        <w:t>6</w:t>
      </w:r>
      <w:r>
        <w:rPr>
          <w:rFonts w:ascii="Montserrat" w:eastAsia="Montserrat" w:hAnsi="Montserrat" w:cs="Montserrat"/>
        </w:rPr>
        <w:t>, with vacanc</w:t>
      </w:r>
      <w:r w:rsidR="007B0970">
        <w:rPr>
          <w:rFonts w:ascii="Montserrat" w:eastAsia="Montserrat" w:hAnsi="Montserrat" w:cs="Montserrat"/>
        </w:rPr>
        <w:t>ies</w:t>
      </w:r>
      <w:r>
        <w:rPr>
          <w:rFonts w:ascii="Montserrat" w:eastAsia="Montserrat" w:hAnsi="Montserrat" w:cs="Montserrat"/>
        </w:rPr>
        <w:t xml:space="preserve"> that the Governing Body continues to work hard to recruit to. </w:t>
      </w:r>
    </w:p>
    <w:p w14:paraId="456693C7" w14:textId="3AFC3EE8" w:rsidR="00502B4A" w:rsidRDefault="00502B4A" w:rsidP="00502B4A">
      <w:pPr>
        <w:spacing w:line="240" w:lineRule="auto"/>
        <w:rPr>
          <w:rFonts w:ascii="Montserrat" w:eastAsia="Montserrat" w:hAnsi="Montserrat" w:cs="Montserrat"/>
        </w:rPr>
      </w:pPr>
      <w:r>
        <w:rPr>
          <w:rFonts w:ascii="Montserrat" w:eastAsia="Montserrat" w:hAnsi="Montserrat" w:cs="Montserrat"/>
        </w:rPr>
        <w:t>Over the course of the 202</w:t>
      </w:r>
      <w:r w:rsidR="00CF5FDE">
        <w:rPr>
          <w:rFonts w:ascii="Montserrat" w:eastAsia="Montserrat" w:hAnsi="Montserrat" w:cs="Montserrat"/>
        </w:rPr>
        <w:t>3</w:t>
      </w:r>
      <w:r>
        <w:rPr>
          <w:rFonts w:ascii="Montserrat" w:eastAsia="Montserrat" w:hAnsi="Montserrat" w:cs="Montserrat"/>
        </w:rPr>
        <w:t>-2</w:t>
      </w:r>
      <w:r w:rsidR="00CF5FDE">
        <w:rPr>
          <w:rFonts w:ascii="Montserrat" w:eastAsia="Montserrat" w:hAnsi="Montserrat" w:cs="Montserrat"/>
        </w:rPr>
        <w:t>4</w:t>
      </w:r>
      <w:r>
        <w:rPr>
          <w:rFonts w:ascii="Montserrat" w:eastAsia="Montserrat" w:hAnsi="Montserrat" w:cs="Montserrat"/>
        </w:rPr>
        <w:t xml:space="preserve"> Academic Year, the Governing Body </w:t>
      </w:r>
      <w:r w:rsidR="00CF5FDE">
        <w:rPr>
          <w:rFonts w:ascii="Montserrat" w:eastAsia="Montserrat" w:hAnsi="Montserrat" w:cs="Montserrat"/>
        </w:rPr>
        <w:t>ha</w:t>
      </w:r>
      <w:r>
        <w:rPr>
          <w:rFonts w:ascii="Montserrat" w:eastAsia="Montserrat" w:hAnsi="Montserrat" w:cs="Montserrat"/>
        </w:rPr>
        <w:t>s been chaired by Andrew Symonds.</w:t>
      </w:r>
    </w:p>
    <w:p w14:paraId="346813C9" w14:textId="69ACCB19" w:rsidR="007B0970" w:rsidRDefault="00502B4A" w:rsidP="00502B4A">
      <w:pPr>
        <w:spacing w:line="240" w:lineRule="auto"/>
        <w:rPr>
          <w:rFonts w:ascii="Montserrat" w:eastAsia="Montserrat" w:hAnsi="Montserrat" w:cs="Montserrat"/>
        </w:rPr>
      </w:pPr>
      <w:r>
        <w:rPr>
          <w:rFonts w:ascii="Montserrat" w:eastAsia="Montserrat" w:hAnsi="Montserrat" w:cs="Montserrat"/>
        </w:rPr>
        <w:t xml:space="preserve">Over the course of the year, Governors at Leighton Primary </w:t>
      </w:r>
      <w:r w:rsidR="007B0970">
        <w:rPr>
          <w:rFonts w:ascii="Montserrat" w:eastAsia="Montserrat" w:hAnsi="Montserrat" w:cs="Montserrat"/>
        </w:rPr>
        <w:t>and Pres</w:t>
      </w:r>
      <w:r>
        <w:rPr>
          <w:rFonts w:ascii="Montserrat" w:eastAsia="Montserrat" w:hAnsi="Montserrat" w:cs="Montserrat"/>
        </w:rPr>
        <w:t>chool have demonstrated positive attendance and engagement with their work during what has been a very challenging time for education. Further information about governor attendance can be found on the school website.</w:t>
      </w:r>
    </w:p>
    <w:p w14:paraId="0B4023D8" w14:textId="002C62AE" w:rsidR="00502B4A" w:rsidRDefault="00502B4A" w:rsidP="00502B4A">
      <w:pPr>
        <w:spacing w:line="240" w:lineRule="auto"/>
        <w:rPr>
          <w:rFonts w:ascii="Montserrat" w:eastAsia="Montserrat" w:hAnsi="Montserrat" w:cs="Montserrat"/>
        </w:rPr>
      </w:pPr>
      <w:r>
        <w:rPr>
          <w:rFonts w:ascii="Montserrat" w:eastAsia="Montserrat" w:hAnsi="Montserrat" w:cs="Montserrat"/>
        </w:rPr>
        <w:t xml:space="preserve"> </w:t>
      </w:r>
      <w:r w:rsidR="007B0970">
        <w:rPr>
          <w:rFonts w:ascii="Montserrat" w:eastAsia="Montserrat" w:hAnsi="Montserrat" w:cs="Montserrat"/>
        </w:rPr>
        <w:t>On 25-26 June 2024, Leighton Primary and Preschool was inspected by Ofsted and inspectors determined that it continued to be a good school.  Their report</w:t>
      </w:r>
      <w:r w:rsidR="00DB3616">
        <w:rPr>
          <w:rFonts w:ascii="Montserrat" w:eastAsia="Montserrat" w:hAnsi="Montserrat" w:cs="Montserrat"/>
        </w:rPr>
        <w:t xml:space="preserve"> states: “</w:t>
      </w:r>
      <w:r w:rsidR="00DB3616" w:rsidRPr="00DB3616">
        <w:rPr>
          <w:rFonts w:ascii="Montserrat" w:eastAsia="Montserrat" w:hAnsi="Montserrat" w:cs="Montserrat"/>
        </w:rPr>
        <w:t xml:space="preserve">Pupils enjoy attending Leighton Primary and Preschool. Many pupils say that the lessons are what they like best. They feel safe and well cared for by the staff. The school places a high value on everyone being included. </w:t>
      </w:r>
      <w:r w:rsidR="00DB3616">
        <w:rPr>
          <w:rFonts w:ascii="Montserrat" w:eastAsia="Montserrat" w:hAnsi="Montserrat" w:cs="Montserrat"/>
        </w:rPr>
        <w:t xml:space="preserve"> …</w:t>
      </w:r>
      <w:r w:rsidR="00DB3616" w:rsidRPr="00DB3616">
        <w:t xml:space="preserve"> </w:t>
      </w:r>
      <w:r w:rsidR="00DB3616" w:rsidRPr="00DB3616">
        <w:rPr>
          <w:rFonts w:ascii="Montserrat" w:eastAsia="Montserrat" w:hAnsi="Montserrat" w:cs="Montserrat"/>
        </w:rPr>
        <w:t xml:space="preserve">Pupils enjoy studying a broad and stimulating curriculum. They find learning exciting. </w:t>
      </w:r>
      <w:r w:rsidR="00DB3616">
        <w:rPr>
          <w:rFonts w:ascii="Montserrat" w:eastAsia="Montserrat" w:hAnsi="Montserrat" w:cs="Montserrat"/>
        </w:rPr>
        <w:t xml:space="preserve"> … </w:t>
      </w:r>
      <w:r w:rsidR="00DB3616" w:rsidRPr="00DB3616">
        <w:rPr>
          <w:rFonts w:ascii="Montserrat" w:eastAsia="Montserrat" w:hAnsi="Montserrat" w:cs="Montserrat"/>
        </w:rPr>
        <w:t>Pupils respond well to teachers’ high expectations of them</w:t>
      </w:r>
      <w:r w:rsidR="00DB3616">
        <w:rPr>
          <w:rFonts w:ascii="Montserrat" w:eastAsia="Montserrat" w:hAnsi="Montserrat" w:cs="Montserrat"/>
        </w:rPr>
        <w:t xml:space="preserve"> … </w:t>
      </w:r>
      <w:r w:rsidR="00DB3616" w:rsidRPr="00DB3616">
        <w:rPr>
          <w:rFonts w:ascii="Montserrat" w:eastAsia="Montserrat" w:hAnsi="Montserrat" w:cs="Montserrat"/>
        </w:rPr>
        <w:t>The provision for pupils with special educational needs and/or disabilities (SEND) is a strength. The school has high aspirations for pupils with SEND.</w:t>
      </w:r>
      <w:r w:rsidR="00DB3616">
        <w:rPr>
          <w:rFonts w:ascii="Montserrat" w:eastAsia="Montserrat" w:hAnsi="Montserrat" w:cs="Montserrat"/>
        </w:rPr>
        <w:t xml:space="preserve"> …  </w:t>
      </w:r>
      <w:r w:rsidR="00DB3616" w:rsidRPr="00DB3616">
        <w:rPr>
          <w:rFonts w:ascii="Montserrat" w:eastAsia="Montserrat" w:hAnsi="Montserrat" w:cs="Montserrat"/>
        </w:rPr>
        <w:t xml:space="preserve">Pupils learn the importance of respecting others and being a good citizen in a community. </w:t>
      </w:r>
      <w:r w:rsidR="00DB3616">
        <w:rPr>
          <w:rFonts w:ascii="Montserrat" w:eastAsia="Montserrat" w:hAnsi="Montserrat" w:cs="Montserrat"/>
        </w:rPr>
        <w:t xml:space="preserve">… </w:t>
      </w:r>
      <w:r w:rsidR="00DB3616" w:rsidRPr="00DB3616">
        <w:rPr>
          <w:rFonts w:ascii="Montserrat" w:eastAsia="Montserrat" w:hAnsi="Montserrat" w:cs="Montserrat"/>
        </w:rPr>
        <w:t>. They understand difference and treat everyone equally and with great respect. The school has prioritised strong pastoral support for pupils and families. It has worked hard to ensure that pupils attend school regularly. As a result, attendance continues to improve.</w:t>
      </w:r>
      <w:r w:rsidR="00DB3616">
        <w:rPr>
          <w:rFonts w:ascii="Montserrat" w:eastAsia="Montserrat" w:hAnsi="Montserrat" w:cs="Montserrat"/>
        </w:rPr>
        <w:t xml:space="preserve">” </w:t>
      </w:r>
      <w:hyperlink r:id="rId6" w:history="1">
        <w:r w:rsidR="00DB3616" w:rsidRPr="00DB3616">
          <w:rPr>
            <w:rStyle w:val="Hyperlink"/>
            <w:rFonts w:ascii="Montserrat" w:eastAsia="Montserrat" w:hAnsi="Montserrat" w:cs="Montserrat"/>
          </w:rPr>
          <w:t>https://reports.ofsted.gov.uk/provider/21/110743</w:t>
        </w:r>
      </w:hyperlink>
    </w:p>
    <w:p w14:paraId="36ABD42F" w14:textId="77777777" w:rsidR="00502B4A" w:rsidRDefault="00502B4A" w:rsidP="00502B4A">
      <w:pPr>
        <w:spacing w:line="240" w:lineRule="auto"/>
        <w:rPr>
          <w:rFonts w:ascii="Montserrat" w:eastAsia="Montserrat" w:hAnsi="Montserrat" w:cs="Montserrat"/>
          <w:b/>
        </w:rPr>
      </w:pPr>
      <w:r>
        <w:rPr>
          <w:rFonts w:ascii="Montserrat" w:eastAsia="Montserrat" w:hAnsi="Montserrat" w:cs="Montserrat"/>
          <w:b/>
        </w:rPr>
        <w:t>The Structure of Governance</w:t>
      </w:r>
    </w:p>
    <w:p w14:paraId="78F7EA2F" w14:textId="77777777" w:rsidR="00502B4A" w:rsidRDefault="00502B4A" w:rsidP="00502B4A">
      <w:pPr>
        <w:spacing w:line="240" w:lineRule="auto"/>
        <w:rPr>
          <w:rFonts w:ascii="Montserrat" w:eastAsia="Montserrat" w:hAnsi="Montserrat" w:cs="Montserrat"/>
        </w:rPr>
      </w:pPr>
      <w:r>
        <w:rPr>
          <w:rFonts w:ascii="Montserrat" w:eastAsia="Montserrat" w:hAnsi="Montserrat" w:cs="Montserrat"/>
        </w:rPr>
        <w:t xml:space="preserve">As well as meeting as a Full Governing Body, Leighton also has two committees, </w:t>
      </w:r>
      <w:proofErr w:type="gramStart"/>
      <w:r>
        <w:rPr>
          <w:rFonts w:ascii="Montserrat" w:eastAsia="Montserrat" w:hAnsi="Montserrat" w:cs="Montserrat"/>
        </w:rPr>
        <w:t>in order to</w:t>
      </w:r>
      <w:proofErr w:type="gramEnd"/>
      <w:r>
        <w:rPr>
          <w:rFonts w:ascii="Montserrat" w:eastAsia="Montserrat" w:hAnsi="Montserrat" w:cs="Montserrat"/>
        </w:rPr>
        <w:t xml:space="preserve"> ensure sufficient oversight, support and accountability towards areas of identified priority and statutory coverage. </w:t>
      </w:r>
    </w:p>
    <w:p w14:paraId="59E0087B" w14:textId="77777777" w:rsidR="00502B4A" w:rsidRDefault="00502B4A" w:rsidP="00502B4A">
      <w:pPr>
        <w:spacing w:line="240" w:lineRule="auto"/>
        <w:rPr>
          <w:rFonts w:ascii="Montserrat" w:eastAsia="Montserrat" w:hAnsi="Montserrat" w:cs="Montserrat"/>
        </w:rPr>
      </w:pPr>
      <w:r>
        <w:rPr>
          <w:rFonts w:ascii="Montserrat" w:eastAsia="Montserrat" w:hAnsi="Montserrat" w:cs="Montserrat"/>
        </w:rPr>
        <w:t>The school names these committees as:</w:t>
      </w:r>
    </w:p>
    <w:p w14:paraId="02B236D2" w14:textId="77777777" w:rsidR="00502B4A" w:rsidRDefault="00502B4A" w:rsidP="00502B4A">
      <w:pPr>
        <w:numPr>
          <w:ilvl w:val="0"/>
          <w:numId w:val="1"/>
        </w:numPr>
        <w:pBdr>
          <w:top w:val="nil"/>
          <w:left w:val="nil"/>
          <w:bottom w:val="nil"/>
          <w:right w:val="nil"/>
          <w:between w:val="nil"/>
        </w:pBdr>
        <w:spacing w:after="0" w:line="240" w:lineRule="auto"/>
        <w:rPr>
          <w:rFonts w:ascii="Montserrat" w:eastAsia="Montserrat" w:hAnsi="Montserrat" w:cs="Montserrat"/>
          <w:color w:val="000000"/>
        </w:rPr>
      </w:pPr>
      <w:r>
        <w:rPr>
          <w:rFonts w:ascii="Montserrat" w:eastAsia="Montserrat" w:hAnsi="Montserrat" w:cs="Montserrat"/>
        </w:rPr>
        <w:t>Finance and Personnel</w:t>
      </w:r>
      <w:r>
        <w:rPr>
          <w:rFonts w:ascii="Montserrat" w:eastAsia="Montserrat" w:hAnsi="Montserrat" w:cs="Montserrat"/>
          <w:color w:val="000000"/>
        </w:rPr>
        <w:t xml:space="preserve"> Committee – which mainly deals with HR, Finance, Health and Safety, Premises and </w:t>
      </w:r>
    </w:p>
    <w:p w14:paraId="09EDCB7E" w14:textId="285BF579" w:rsidR="00502B4A" w:rsidRDefault="00CF5FDE" w:rsidP="00502B4A">
      <w:pPr>
        <w:numPr>
          <w:ilvl w:val="0"/>
          <w:numId w:val="1"/>
        </w:numPr>
        <w:pBdr>
          <w:top w:val="nil"/>
          <w:left w:val="nil"/>
          <w:bottom w:val="nil"/>
          <w:right w:val="nil"/>
          <w:between w:val="nil"/>
        </w:pBdr>
        <w:spacing w:line="240" w:lineRule="auto"/>
        <w:rPr>
          <w:rFonts w:ascii="Montserrat" w:eastAsia="Montserrat" w:hAnsi="Montserrat" w:cs="Montserrat"/>
          <w:color w:val="000000"/>
        </w:rPr>
      </w:pPr>
      <w:r>
        <w:rPr>
          <w:rFonts w:ascii="Montserrat" w:eastAsia="Montserrat" w:hAnsi="Montserrat" w:cs="Montserrat"/>
        </w:rPr>
        <w:lastRenderedPageBreak/>
        <w:t>Strategy</w:t>
      </w:r>
      <w:r w:rsidR="00502B4A">
        <w:rPr>
          <w:rFonts w:ascii="Montserrat" w:eastAsia="Montserrat" w:hAnsi="Montserrat" w:cs="Montserrat"/>
          <w:color w:val="000000"/>
        </w:rPr>
        <w:t xml:space="preserve"> Committee – which mainly deals with the curriculum, assessment and data, SEND and Pupil Premium expenditure and impact</w:t>
      </w:r>
    </w:p>
    <w:p w14:paraId="02A452E8" w14:textId="77777777" w:rsidR="00502B4A" w:rsidRDefault="00502B4A" w:rsidP="00502B4A">
      <w:pPr>
        <w:spacing w:line="240" w:lineRule="auto"/>
        <w:rPr>
          <w:rFonts w:ascii="Montserrat" w:eastAsia="Montserrat" w:hAnsi="Montserrat" w:cs="Montserrat"/>
        </w:rPr>
      </w:pPr>
      <w:r>
        <w:rPr>
          <w:rFonts w:ascii="Montserrat" w:eastAsia="Montserrat" w:hAnsi="Montserrat" w:cs="Montserrat"/>
        </w:rPr>
        <w:t xml:space="preserve">Both committees and the Full Governing Body overall have a continued oversight of the school’s safeguarding responsibilities and manage the updates of school policies aligned to the </w:t>
      </w:r>
      <w:proofErr w:type="gramStart"/>
      <w:r>
        <w:rPr>
          <w:rFonts w:ascii="Montserrat" w:eastAsia="Montserrat" w:hAnsi="Montserrat" w:cs="Montserrat"/>
        </w:rPr>
        <w:t>particular areas</w:t>
      </w:r>
      <w:proofErr w:type="gramEnd"/>
      <w:r>
        <w:rPr>
          <w:rFonts w:ascii="Montserrat" w:eastAsia="Montserrat" w:hAnsi="Montserrat" w:cs="Montserrat"/>
        </w:rPr>
        <w:t xml:space="preserve"> of responsibility. </w:t>
      </w:r>
    </w:p>
    <w:p w14:paraId="750D463E" w14:textId="77777777" w:rsidR="00502B4A" w:rsidRDefault="00502B4A" w:rsidP="00502B4A">
      <w:pPr>
        <w:spacing w:line="240" w:lineRule="auto"/>
        <w:rPr>
          <w:rFonts w:ascii="Montserrat" w:eastAsia="Montserrat" w:hAnsi="Montserrat" w:cs="Montserrat"/>
        </w:rPr>
      </w:pPr>
      <w:r>
        <w:rPr>
          <w:rFonts w:ascii="Montserrat" w:eastAsia="Montserrat" w:hAnsi="Montserrat" w:cs="Montserrat"/>
        </w:rPr>
        <w:t>In addition to the above, the school also constitutes a Salary Committee and Headteacher Performance Management Panel annually.</w:t>
      </w:r>
    </w:p>
    <w:p w14:paraId="194C9D69" w14:textId="77777777" w:rsidR="00502B4A" w:rsidRDefault="00502B4A" w:rsidP="00502B4A">
      <w:pPr>
        <w:spacing w:line="240" w:lineRule="auto"/>
        <w:rPr>
          <w:rFonts w:ascii="Montserrat" w:eastAsia="Montserrat" w:hAnsi="Montserrat" w:cs="Montserrat"/>
          <w:color w:val="FF0000"/>
        </w:rPr>
      </w:pPr>
      <w:r>
        <w:rPr>
          <w:rFonts w:ascii="Montserrat" w:eastAsia="Montserrat" w:hAnsi="Montserrat" w:cs="Montserrat"/>
        </w:rPr>
        <w:t xml:space="preserve">Committees related to </w:t>
      </w:r>
      <w:proofErr w:type="gramStart"/>
      <w:r>
        <w:rPr>
          <w:rFonts w:ascii="Montserrat" w:eastAsia="Montserrat" w:hAnsi="Montserrat" w:cs="Montserrat"/>
        </w:rPr>
        <w:t>particular purposes</w:t>
      </w:r>
      <w:proofErr w:type="gramEnd"/>
      <w:r>
        <w:rPr>
          <w:rFonts w:ascii="Montserrat" w:eastAsia="Montserrat" w:hAnsi="Montserrat" w:cs="Montserrat"/>
        </w:rPr>
        <w:t xml:space="preserve"> such as dealing with complaints or exclusions are constituted as they are required, in line with the determining policy guidance. </w:t>
      </w:r>
    </w:p>
    <w:p w14:paraId="2B3F8369" w14:textId="77777777" w:rsidR="00502B4A" w:rsidRDefault="00502B4A" w:rsidP="00502B4A">
      <w:pPr>
        <w:spacing w:line="240" w:lineRule="auto"/>
        <w:rPr>
          <w:rFonts w:ascii="Montserrat" w:eastAsia="Montserrat" w:hAnsi="Montserrat" w:cs="Montserrat"/>
          <w:b/>
        </w:rPr>
      </w:pPr>
      <w:r>
        <w:rPr>
          <w:rFonts w:ascii="Montserrat" w:eastAsia="Montserrat" w:hAnsi="Montserrat" w:cs="Montserrat"/>
          <w:b/>
        </w:rPr>
        <w:t>Impact of the work of the Full Governing Body</w:t>
      </w:r>
    </w:p>
    <w:p w14:paraId="3EA12AD0" w14:textId="77777777" w:rsidR="00502B4A" w:rsidRDefault="00502B4A" w:rsidP="00502B4A">
      <w:pPr>
        <w:spacing w:line="240" w:lineRule="auto"/>
        <w:rPr>
          <w:rFonts w:ascii="Montserrat" w:eastAsia="Montserrat" w:hAnsi="Montserrat" w:cs="Montserrat"/>
        </w:rPr>
      </w:pPr>
      <w:r>
        <w:rPr>
          <w:rFonts w:ascii="Montserrat" w:eastAsia="Montserrat" w:hAnsi="Montserrat" w:cs="Montserrat"/>
        </w:rPr>
        <w:t xml:space="preserve">Over the course of the last academic year, the Governing Body has demonstrated notable impact with regard </w:t>
      </w:r>
      <w:proofErr w:type="gramStart"/>
      <w:r>
        <w:rPr>
          <w:rFonts w:ascii="Montserrat" w:eastAsia="Montserrat" w:hAnsi="Montserrat" w:cs="Montserrat"/>
        </w:rPr>
        <w:t>to;</w:t>
      </w:r>
      <w:proofErr w:type="gramEnd"/>
    </w:p>
    <w:p w14:paraId="47F434F8" w14:textId="77777777" w:rsidR="00502B4A" w:rsidRDefault="00502B4A" w:rsidP="00502B4A">
      <w:pPr>
        <w:numPr>
          <w:ilvl w:val="0"/>
          <w:numId w:val="1"/>
        </w:numPr>
        <w:pBdr>
          <w:top w:val="nil"/>
          <w:left w:val="nil"/>
          <w:bottom w:val="nil"/>
          <w:right w:val="nil"/>
          <w:between w:val="nil"/>
        </w:pBdr>
        <w:spacing w:after="0" w:line="240" w:lineRule="auto"/>
        <w:rPr>
          <w:rFonts w:ascii="Montserrat" w:eastAsia="Montserrat" w:hAnsi="Montserrat" w:cs="Montserrat"/>
          <w:color w:val="000000"/>
        </w:rPr>
      </w:pPr>
      <w:r>
        <w:rPr>
          <w:rFonts w:ascii="Montserrat" w:eastAsia="Montserrat" w:hAnsi="Montserrat" w:cs="Montserrat"/>
          <w:color w:val="000000"/>
        </w:rPr>
        <w:t xml:space="preserve">Receiving updates from the Headteacher to inform their work in response to the pandemic, </w:t>
      </w:r>
      <w:proofErr w:type="gramStart"/>
      <w:r>
        <w:rPr>
          <w:rFonts w:ascii="Montserrat" w:eastAsia="Montserrat" w:hAnsi="Montserrat" w:cs="Montserrat"/>
          <w:color w:val="000000"/>
        </w:rPr>
        <w:t>in order to</w:t>
      </w:r>
      <w:proofErr w:type="gramEnd"/>
      <w:r>
        <w:rPr>
          <w:rFonts w:ascii="Montserrat" w:eastAsia="Montserrat" w:hAnsi="Montserrat" w:cs="Montserrat"/>
          <w:color w:val="000000"/>
        </w:rPr>
        <w:t xml:space="preserve"> ensure the continued education and safety of all children. </w:t>
      </w:r>
    </w:p>
    <w:p w14:paraId="7EA0EBE7" w14:textId="636DC42D" w:rsidR="00502B4A" w:rsidRDefault="00502B4A" w:rsidP="00502B4A">
      <w:pPr>
        <w:numPr>
          <w:ilvl w:val="0"/>
          <w:numId w:val="1"/>
        </w:numPr>
        <w:pBdr>
          <w:top w:val="nil"/>
          <w:left w:val="nil"/>
          <w:bottom w:val="nil"/>
          <w:right w:val="nil"/>
          <w:between w:val="nil"/>
        </w:pBdr>
        <w:spacing w:after="0" w:line="240" w:lineRule="auto"/>
        <w:rPr>
          <w:rFonts w:ascii="Montserrat" w:eastAsia="Montserrat" w:hAnsi="Montserrat" w:cs="Montserrat"/>
        </w:rPr>
      </w:pPr>
      <w:r>
        <w:rPr>
          <w:rFonts w:ascii="Montserrat" w:eastAsia="Montserrat" w:hAnsi="Montserrat" w:cs="Montserrat"/>
        </w:rPr>
        <w:t xml:space="preserve">Overseeing the implementation and impact of </w:t>
      </w:r>
      <w:r w:rsidR="007B0970">
        <w:rPr>
          <w:rFonts w:ascii="Montserrat" w:eastAsia="Montserrat" w:hAnsi="Montserrat" w:cs="Montserrat"/>
        </w:rPr>
        <w:t>S</w:t>
      </w:r>
      <w:r>
        <w:rPr>
          <w:rFonts w:ascii="Montserrat" w:eastAsia="Montserrat" w:hAnsi="Montserrat" w:cs="Montserrat"/>
        </w:rPr>
        <w:t xml:space="preserve">chool’s </w:t>
      </w:r>
      <w:r w:rsidR="007B0970">
        <w:rPr>
          <w:rFonts w:ascii="Montserrat" w:eastAsia="Montserrat" w:hAnsi="Montserrat" w:cs="Montserrat"/>
        </w:rPr>
        <w:t>Dev</w:t>
      </w:r>
      <w:r>
        <w:rPr>
          <w:rFonts w:ascii="Montserrat" w:eastAsia="Montserrat" w:hAnsi="Montserrat" w:cs="Montserrat"/>
        </w:rPr>
        <w:t>e</w:t>
      </w:r>
      <w:r w:rsidR="007B0970">
        <w:rPr>
          <w:rFonts w:ascii="Montserrat" w:eastAsia="Montserrat" w:hAnsi="Montserrat" w:cs="Montserrat"/>
        </w:rPr>
        <w:t>lop</w:t>
      </w:r>
      <w:r>
        <w:rPr>
          <w:rFonts w:ascii="Montserrat" w:eastAsia="Montserrat" w:hAnsi="Montserrat" w:cs="Montserrat"/>
        </w:rPr>
        <w:t xml:space="preserve">ment </w:t>
      </w:r>
      <w:r w:rsidR="007B0970">
        <w:rPr>
          <w:rFonts w:ascii="Montserrat" w:eastAsia="Montserrat" w:hAnsi="Montserrat" w:cs="Montserrat"/>
        </w:rPr>
        <w:t>P</w:t>
      </w:r>
      <w:r>
        <w:rPr>
          <w:rFonts w:ascii="Montserrat" w:eastAsia="Montserrat" w:hAnsi="Montserrat" w:cs="Montserrat"/>
        </w:rPr>
        <w:t xml:space="preserve">lan, </w:t>
      </w:r>
    </w:p>
    <w:p w14:paraId="7E86E6A3" w14:textId="77777777" w:rsidR="00502B4A" w:rsidRDefault="00502B4A" w:rsidP="00502B4A">
      <w:pPr>
        <w:numPr>
          <w:ilvl w:val="0"/>
          <w:numId w:val="1"/>
        </w:numPr>
        <w:pBdr>
          <w:top w:val="nil"/>
          <w:left w:val="nil"/>
          <w:bottom w:val="nil"/>
          <w:right w:val="nil"/>
          <w:between w:val="nil"/>
        </w:pBdr>
        <w:spacing w:after="0" w:line="240" w:lineRule="auto"/>
        <w:rPr>
          <w:rFonts w:ascii="Montserrat" w:eastAsia="Montserrat" w:hAnsi="Montserrat" w:cs="Montserrat"/>
        </w:rPr>
      </w:pPr>
      <w:r>
        <w:rPr>
          <w:rFonts w:ascii="Montserrat" w:eastAsia="Montserrat" w:hAnsi="Montserrat" w:cs="Montserrat"/>
        </w:rPr>
        <w:t>Overseeing the school’s safeguarding procedures are adaptable and continue to support children.</w:t>
      </w:r>
    </w:p>
    <w:p w14:paraId="1150F5F7" w14:textId="5BE866C5" w:rsidR="00502B4A" w:rsidRPr="007B0970" w:rsidRDefault="00502B4A" w:rsidP="007B0970">
      <w:pPr>
        <w:numPr>
          <w:ilvl w:val="0"/>
          <w:numId w:val="1"/>
        </w:numPr>
        <w:pBdr>
          <w:top w:val="nil"/>
          <w:left w:val="nil"/>
          <w:bottom w:val="nil"/>
          <w:right w:val="nil"/>
          <w:between w:val="nil"/>
        </w:pBdr>
        <w:spacing w:after="0" w:line="240" w:lineRule="auto"/>
        <w:rPr>
          <w:rFonts w:ascii="Montserrat" w:eastAsia="Montserrat" w:hAnsi="Montserrat" w:cs="Montserrat"/>
        </w:rPr>
      </w:pPr>
      <w:r>
        <w:rPr>
          <w:rFonts w:ascii="Montserrat" w:eastAsia="Montserrat" w:hAnsi="Montserrat" w:cs="Montserrat"/>
        </w:rPr>
        <w:t>Monitoring behaviour - suspensions and exclusions</w:t>
      </w:r>
    </w:p>
    <w:p w14:paraId="4930D778" w14:textId="5B6353DB" w:rsidR="007B0970" w:rsidRPr="007B0970" w:rsidRDefault="00502B4A" w:rsidP="007B0970">
      <w:pPr>
        <w:numPr>
          <w:ilvl w:val="0"/>
          <w:numId w:val="1"/>
        </w:numPr>
        <w:pBdr>
          <w:top w:val="nil"/>
          <w:left w:val="nil"/>
          <w:bottom w:val="nil"/>
          <w:right w:val="nil"/>
          <w:between w:val="nil"/>
        </w:pBdr>
        <w:spacing w:after="0" w:line="240" w:lineRule="auto"/>
        <w:rPr>
          <w:rFonts w:ascii="Montserrat" w:eastAsia="Montserrat" w:hAnsi="Montserrat" w:cs="Montserrat"/>
        </w:rPr>
      </w:pPr>
      <w:r>
        <w:rPr>
          <w:rFonts w:ascii="Montserrat" w:eastAsia="Montserrat" w:hAnsi="Montserrat" w:cs="Montserrat"/>
        </w:rPr>
        <w:t xml:space="preserve">Overseeing the Preschool </w:t>
      </w:r>
    </w:p>
    <w:p w14:paraId="33883ADA" w14:textId="77777777" w:rsidR="00DB3616" w:rsidRDefault="00502B4A" w:rsidP="00DB3616">
      <w:pPr>
        <w:numPr>
          <w:ilvl w:val="0"/>
          <w:numId w:val="1"/>
        </w:numPr>
        <w:pBdr>
          <w:top w:val="nil"/>
          <w:left w:val="nil"/>
          <w:bottom w:val="nil"/>
          <w:right w:val="nil"/>
          <w:between w:val="nil"/>
        </w:pBdr>
        <w:spacing w:after="0" w:line="240" w:lineRule="auto"/>
        <w:ind w:left="714" w:hanging="357"/>
        <w:rPr>
          <w:rFonts w:ascii="Montserrat" w:eastAsia="Montserrat" w:hAnsi="Montserrat" w:cs="Montserrat"/>
          <w:color w:val="000000"/>
        </w:rPr>
      </w:pPr>
      <w:r>
        <w:rPr>
          <w:rFonts w:ascii="Montserrat" w:eastAsia="Montserrat" w:hAnsi="Montserrat" w:cs="Montserrat"/>
          <w:color w:val="000000"/>
        </w:rPr>
        <w:t xml:space="preserve">Overseeing updates </w:t>
      </w:r>
      <w:proofErr w:type="gramStart"/>
      <w:r>
        <w:rPr>
          <w:rFonts w:ascii="Montserrat" w:eastAsia="Montserrat" w:hAnsi="Montserrat" w:cs="Montserrat"/>
          <w:color w:val="000000"/>
        </w:rPr>
        <w:t>with regard to</w:t>
      </w:r>
      <w:proofErr w:type="gramEnd"/>
      <w:r>
        <w:rPr>
          <w:rFonts w:ascii="Montserrat" w:eastAsia="Montserrat" w:hAnsi="Montserrat" w:cs="Montserrat"/>
          <w:color w:val="000000"/>
        </w:rPr>
        <w:t xml:space="preserve"> the progress made against the School Development Plan.</w:t>
      </w:r>
    </w:p>
    <w:p w14:paraId="5E33A4AC" w14:textId="77777777" w:rsidR="00D03346" w:rsidRDefault="00DB3616" w:rsidP="00D03346">
      <w:pPr>
        <w:numPr>
          <w:ilvl w:val="0"/>
          <w:numId w:val="1"/>
        </w:numPr>
        <w:pBdr>
          <w:top w:val="nil"/>
          <w:left w:val="nil"/>
          <w:bottom w:val="nil"/>
          <w:right w:val="nil"/>
          <w:between w:val="nil"/>
        </w:pBdr>
        <w:spacing w:after="0" w:line="240" w:lineRule="auto"/>
        <w:rPr>
          <w:rFonts w:ascii="Montserrat" w:eastAsia="Montserrat" w:hAnsi="Montserrat" w:cs="Montserrat"/>
          <w:color w:val="000000"/>
        </w:rPr>
      </w:pPr>
      <w:r w:rsidRPr="00DB3616">
        <w:rPr>
          <w:rFonts w:ascii="Montserrat" w:eastAsia="Montserrat" w:hAnsi="Montserrat" w:cs="Montserrat"/>
        </w:rPr>
        <w:t>Ensuring the school is supporting the wellbeing and mental health of staff and pupils.</w:t>
      </w:r>
      <w:r w:rsidR="00D03346" w:rsidRPr="00D03346">
        <w:rPr>
          <w:rFonts w:ascii="Montserrat" w:eastAsia="Montserrat" w:hAnsi="Montserrat" w:cs="Montserrat"/>
          <w:color w:val="000000"/>
        </w:rPr>
        <w:t xml:space="preserve"> </w:t>
      </w:r>
    </w:p>
    <w:p w14:paraId="4FF2EBCD" w14:textId="3C4A3C8E" w:rsidR="00DB3616" w:rsidRPr="00D03346" w:rsidRDefault="00D03346" w:rsidP="00D03346">
      <w:pPr>
        <w:numPr>
          <w:ilvl w:val="0"/>
          <w:numId w:val="1"/>
        </w:numPr>
        <w:pBdr>
          <w:top w:val="nil"/>
          <w:left w:val="nil"/>
          <w:bottom w:val="nil"/>
          <w:right w:val="nil"/>
          <w:between w:val="nil"/>
        </w:pBdr>
        <w:spacing w:after="0" w:line="240" w:lineRule="auto"/>
        <w:rPr>
          <w:rFonts w:ascii="Montserrat" w:eastAsia="Montserrat" w:hAnsi="Montserrat" w:cs="Montserrat"/>
          <w:color w:val="000000"/>
        </w:rPr>
      </w:pPr>
      <w:r>
        <w:rPr>
          <w:rFonts w:ascii="Montserrat" w:eastAsia="Montserrat" w:hAnsi="Montserrat" w:cs="Montserrat"/>
          <w:color w:val="000000"/>
        </w:rPr>
        <w:t>Promoting improved attendance for children within school, especially those from disadvantaged backgrounds.</w:t>
      </w:r>
    </w:p>
    <w:p w14:paraId="0108F6DB" w14:textId="77777777" w:rsidR="00DB3616" w:rsidRDefault="00DB3616" w:rsidP="00DB3616">
      <w:pPr>
        <w:pBdr>
          <w:top w:val="nil"/>
          <w:left w:val="nil"/>
          <w:bottom w:val="nil"/>
          <w:right w:val="nil"/>
          <w:between w:val="nil"/>
        </w:pBdr>
        <w:spacing w:line="240" w:lineRule="auto"/>
        <w:rPr>
          <w:rFonts w:ascii="Montserrat" w:eastAsia="Montserrat" w:hAnsi="Montserrat" w:cs="Montserrat"/>
          <w:color w:val="000000"/>
        </w:rPr>
      </w:pPr>
    </w:p>
    <w:p w14:paraId="3E5FCE58" w14:textId="77777777" w:rsidR="00502B4A" w:rsidRDefault="00502B4A" w:rsidP="00502B4A">
      <w:pPr>
        <w:spacing w:line="240" w:lineRule="auto"/>
        <w:rPr>
          <w:rFonts w:ascii="Montserrat" w:eastAsia="Montserrat" w:hAnsi="Montserrat" w:cs="Montserrat"/>
          <w:b/>
        </w:rPr>
      </w:pPr>
      <w:r>
        <w:rPr>
          <w:rFonts w:ascii="Montserrat" w:eastAsia="Montserrat" w:hAnsi="Montserrat" w:cs="Montserrat"/>
          <w:b/>
        </w:rPr>
        <w:t>Impact of the work of the Finance, Property and Personnel (FPP) Committee</w:t>
      </w:r>
    </w:p>
    <w:p w14:paraId="7C7BDC35" w14:textId="77777777" w:rsidR="00502B4A" w:rsidRDefault="00502B4A" w:rsidP="00502B4A">
      <w:pPr>
        <w:spacing w:line="240" w:lineRule="auto"/>
        <w:rPr>
          <w:rFonts w:ascii="Montserrat" w:eastAsia="Montserrat" w:hAnsi="Montserrat" w:cs="Montserrat"/>
        </w:rPr>
      </w:pPr>
      <w:r>
        <w:rPr>
          <w:rFonts w:ascii="Montserrat" w:eastAsia="Montserrat" w:hAnsi="Montserrat" w:cs="Montserrat"/>
        </w:rPr>
        <w:t xml:space="preserve">Over the course of the last academic year, the FPP Committee has demonstrated notable impact with regard </w:t>
      </w:r>
      <w:proofErr w:type="gramStart"/>
      <w:r>
        <w:rPr>
          <w:rFonts w:ascii="Montserrat" w:eastAsia="Montserrat" w:hAnsi="Montserrat" w:cs="Montserrat"/>
        </w:rPr>
        <w:t>to;</w:t>
      </w:r>
      <w:proofErr w:type="gramEnd"/>
    </w:p>
    <w:p w14:paraId="36BBE014" w14:textId="77777777" w:rsidR="00502B4A" w:rsidRDefault="00502B4A" w:rsidP="00502B4A">
      <w:pPr>
        <w:numPr>
          <w:ilvl w:val="0"/>
          <w:numId w:val="1"/>
        </w:numPr>
        <w:pBdr>
          <w:top w:val="nil"/>
          <w:left w:val="nil"/>
          <w:bottom w:val="nil"/>
          <w:right w:val="nil"/>
          <w:between w:val="nil"/>
        </w:pBdr>
        <w:spacing w:after="0" w:line="240" w:lineRule="auto"/>
        <w:rPr>
          <w:rFonts w:ascii="Montserrat" w:eastAsia="Montserrat" w:hAnsi="Montserrat" w:cs="Montserrat"/>
          <w:color w:val="000000"/>
        </w:rPr>
      </w:pPr>
      <w:r>
        <w:rPr>
          <w:rFonts w:ascii="Montserrat" w:eastAsia="Montserrat" w:hAnsi="Montserrat" w:cs="Montserrat"/>
          <w:color w:val="000000"/>
        </w:rPr>
        <w:t xml:space="preserve">Ensuring that the remainder of the </w:t>
      </w:r>
      <w:r>
        <w:rPr>
          <w:rFonts w:ascii="Montserrat" w:eastAsia="Montserrat" w:hAnsi="Montserrat" w:cs="Montserrat"/>
        </w:rPr>
        <w:t>Recovery</w:t>
      </w:r>
      <w:r>
        <w:rPr>
          <w:rFonts w:ascii="Montserrat" w:eastAsia="Montserrat" w:hAnsi="Montserrat" w:cs="Montserrat"/>
          <w:color w:val="000000"/>
        </w:rPr>
        <w:t xml:space="preserve"> Premium is invested effectively to provide optimum impact upon children’s learning and recovery</w:t>
      </w:r>
    </w:p>
    <w:p w14:paraId="18C608A8" w14:textId="77777777" w:rsidR="00502B4A" w:rsidRDefault="00502B4A" w:rsidP="00502B4A">
      <w:pPr>
        <w:numPr>
          <w:ilvl w:val="0"/>
          <w:numId w:val="1"/>
        </w:numPr>
        <w:pBdr>
          <w:top w:val="nil"/>
          <w:left w:val="nil"/>
          <w:bottom w:val="nil"/>
          <w:right w:val="nil"/>
          <w:between w:val="nil"/>
        </w:pBdr>
        <w:spacing w:after="0" w:line="240" w:lineRule="auto"/>
        <w:rPr>
          <w:rFonts w:ascii="Montserrat" w:eastAsia="Montserrat" w:hAnsi="Montserrat" w:cs="Montserrat"/>
          <w:color w:val="000000"/>
        </w:rPr>
      </w:pPr>
      <w:r>
        <w:rPr>
          <w:rFonts w:ascii="Montserrat" w:eastAsia="Montserrat" w:hAnsi="Montserrat" w:cs="Montserrat"/>
          <w:color w:val="000000"/>
        </w:rPr>
        <w:t>Discussing how best to structure the school’s staffing and classes in future years to ensure a continued quality of education and financial sustainability</w:t>
      </w:r>
    </w:p>
    <w:p w14:paraId="0046C1C5" w14:textId="77777777" w:rsidR="00502B4A" w:rsidRDefault="00502B4A" w:rsidP="00502B4A">
      <w:pPr>
        <w:numPr>
          <w:ilvl w:val="0"/>
          <w:numId w:val="1"/>
        </w:numPr>
        <w:pBdr>
          <w:top w:val="nil"/>
          <w:left w:val="nil"/>
          <w:bottom w:val="nil"/>
          <w:right w:val="nil"/>
          <w:between w:val="nil"/>
        </w:pBdr>
        <w:spacing w:after="0" w:line="240" w:lineRule="auto"/>
        <w:rPr>
          <w:rFonts w:ascii="Montserrat" w:eastAsia="Montserrat" w:hAnsi="Montserrat" w:cs="Montserrat"/>
        </w:rPr>
      </w:pPr>
      <w:r>
        <w:rPr>
          <w:rFonts w:ascii="Montserrat" w:eastAsia="Montserrat" w:hAnsi="Montserrat" w:cs="Montserrat"/>
        </w:rPr>
        <w:t>Ensuring the newly appointed catering company (following tender) are meeting the requirements set out in the SLA</w:t>
      </w:r>
    </w:p>
    <w:p w14:paraId="3584408A" w14:textId="77777777" w:rsidR="00502B4A" w:rsidRDefault="00502B4A" w:rsidP="00502B4A">
      <w:pPr>
        <w:numPr>
          <w:ilvl w:val="0"/>
          <w:numId w:val="1"/>
        </w:numPr>
        <w:pBdr>
          <w:top w:val="nil"/>
          <w:left w:val="nil"/>
          <w:bottom w:val="nil"/>
          <w:right w:val="nil"/>
          <w:between w:val="nil"/>
        </w:pBdr>
        <w:spacing w:after="0" w:line="240" w:lineRule="auto"/>
        <w:rPr>
          <w:rFonts w:ascii="Montserrat" w:eastAsia="Montserrat" w:hAnsi="Montserrat" w:cs="Montserrat"/>
        </w:rPr>
      </w:pPr>
      <w:r>
        <w:rPr>
          <w:rFonts w:ascii="Montserrat" w:eastAsia="Montserrat" w:hAnsi="Montserrat" w:cs="Montserrat"/>
        </w:rPr>
        <w:t>Monitoring staff absence and the impact of school strategies to address long term absences.</w:t>
      </w:r>
    </w:p>
    <w:p w14:paraId="56869247" w14:textId="77777777" w:rsidR="00502B4A" w:rsidRDefault="00502B4A" w:rsidP="00502B4A">
      <w:pPr>
        <w:numPr>
          <w:ilvl w:val="0"/>
          <w:numId w:val="1"/>
        </w:numPr>
        <w:pBdr>
          <w:top w:val="nil"/>
          <w:left w:val="nil"/>
          <w:bottom w:val="nil"/>
          <w:right w:val="nil"/>
          <w:between w:val="nil"/>
        </w:pBdr>
        <w:spacing w:after="0" w:line="240" w:lineRule="auto"/>
        <w:rPr>
          <w:rFonts w:ascii="Montserrat" w:eastAsia="Montserrat" w:hAnsi="Montserrat" w:cs="Montserrat"/>
        </w:rPr>
      </w:pPr>
      <w:r>
        <w:rPr>
          <w:rFonts w:ascii="Montserrat" w:eastAsia="Montserrat" w:hAnsi="Montserrat" w:cs="Montserrat"/>
        </w:rPr>
        <w:t>Overseeing the maintenance of the school building and grounds ensuring that points of development from audit are addressed.</w:t>
      </w:r>
    </w:p>
    <w:p w14:paraId="255AF2C9" w14:textId="77777777" w:rsidR="00502B4A" w:rsidRDefault="00502B4A" w:rsidP="00502B4A">
      <w:pPr>
        <w:numPr>
          <w:ilvl w:val="0"/>
          <w:numId w:val="1"/>
        </w:numPr>
        <w:pBdr>
          <w:top w:val="nil"/>
          <w:left w:val="nil"/>
          <w:bottom w:val="nil"/>
          <w:right w:val="nil"/>
          <w:between w:val="nil"/>
        </w:pBdr>
        <w:spacing w:after="0" w:line="240" w:lineRule="auto"/>
        <w:rPr>
          <w:rFonts w:ascii="Montserrat" w:eastAsia="Montserrat" w:hAnsi="Montserrat" w:cs="Montserrat"/>
        </w:rPr>
      </w:pPr>
      <w:r>
        <w:rPr>
          <w:rFonts w:ascii="Montserrat" w:eastAsia="Montserrat" w:hAnsi="Montserrat" w:cs="Montserrat"/>
        </w:rPr>
        <w:t>Reviewing SLAs for best value</w:t>
      </w:r>
    </w:p>
    <w:p w14:paraId="2D20D5F9" w14:textId="77777777" w:rsidR="00502B4A" w:rsidRDefault="00502B4A" w:rsidP="00502B4A">
      <w:pPr>
        <w:pBdr>
          <w:top w:val="nil"/>
          <w:left w:val="nil"/>
          <w:bottom w:val="nil"/>
          <w:right w:val="nil"/>
          <w:between w:val="nil"/>
        </w:pBdr>
        <w:spacing w:after="0" w:line="240" w:lineRule="auto"/>
        <w:ind w:left="720"/>
        <w:rPr>
          <w:rFonts w:ascii="Montserrat" w:eastAsia="Montserrat" w:hAnsi="Montserrat" w:cs="Montserrat"/>
        </w:rPr>
      </w:pPr>
    </w:p>
    <w:p w14:paraId="5FBD79D6" w14:textId="39FA0266" w:rsidR="00502B4A" w:rsidRDefault="00502B4A" w:rsidP="00502B4A">
      <w:pPr>
        <w:spacing w:line="240" w:lineRule="auto"/>
        <w:rPr>
          <w:rFonts w:ascii="Montserrat" w:eastAsia="Montserrat" w:hAnsi="Montserrat" w:cs="Montserrat"/>
        </w:rPr>
      </w:pPr>
      <w:r>
        <w:rPr>
          <w:rFonts w:ascii="Montserrat" w:eastAsia="Montserrat" w:hAnsi="Montserrat" w:cs="Montserrat"/>
          <w:b/>
        </w:rPr>
        <w:lastRenderedPageBreak/>
        <w:t>Impact of the work of the Strategy Committee</w:t>
      </w:r>
    </w:p>
    <w:p w14:paraId="02F7F26B" w14:textId="2F91F5F2" w:rsidR="00502B4A" w:rsidRDefault="00502B4A" w:rsidP="00502B4A">
      <w:pPr>
        <w:spacing w:line="240" w:lineRule="auto"/>
        <w:rPr>
          <w:rFonts w:ascii="Montserrat" w:eastAsia="Montserrat" w:hAnsi="Montserrat" w:cs="Montserrat"/>
        </w:rPr>
      </w:pPr>
      <w:r>
        <w:rPr>
          <w:rFonts w:ascii="Montserrat" w:eastAsia="Montserrat" w:hAnsi="Montserrat" w:cs="Montserrat"/>
        </w:rPr>
        <w:t xml:space="preserve">Over the course of the last academic year, the </w:t>
      </w:r>
      <w:r w:rsidR="00D03346">
        <w:rPr>
          <w:rFonts w:ascii="Montserrat" w:eastAsia="Montserrat" w:hAnsi="Montserrat" w:cs="Montserrat"/>
        </w:rPr>
        <w:t xml:space="preserve">Strategy </w:t>
      </w:r>
      <w:r>
        <w:rPr>
          <w:rFonts w:ascii="Montserrat" w:eastAsia="Montserrat" w:hAnsi="Montserrat" w:cs="Montserrat"/>
        </w:rPr>
        <w:t xml:space="preserve">Committee has demonstrated notable impact with regard </w:t>
      </w:r>
      <w:proofErr w:type="gramStart"/>
      <w:r>
        <w:rPr>
          <w:rFonts w:ascii="Montserrat" w:eastAsia="Montserrat" w:hAnsi="Montserrat" w:cs="Montserrat"/>
        </w:rPr>
        <w:t>to;</w:t>
      </w:r>
      <w:proofErr w:type="gramEnd"/>
    </w:p>
    <w:p w14:paraId="7D1BA705" w14:textId="77777777" w:rsidR="00502B4A" w:rsidRDefault="00502B4A" w:rsidP="00502B4A">
      <w:pPr>
        <w:numPr>
          <w:ilvl w:val="0"/>
          <w:numId w:val="1"/>
        </w:numPr>
        <w:pBdr>
          <w:top w:val="nil"/>
          <w:left w:val="nil"/>
          <w:bottom w:val="nil"/>
          <w:right w:val="nil"/>
          <w:between w:val="nil"/>
        </w:pBdr>
        <w:spacing w:after="0" w:line="240" w:lineRule="auto"/>
        <w:rPr>
          <w:rFonts w:ascii="Montserrat" w:eastAsia="Montserrat" w:hAnsi="Montserrat" w:cs="Montserrat"/>
        </w:rPr>
      </w:pPr>
      <w:r>
        <w:rPr>
          <w:rFonts w:ascii="Montserrat" w:eastAsia="Montserrat" w:hAnsi="Montserrat" w:cs="Montserrat"/>
        </w:rPr>
        <w:t>Monitored the use of technology to support teaching and learning.</w:t>
      </w:r>
    </w:p>
    <w:p w14:paraId="28E354D8" w14:textId="77777777" w:rsidR="00502B4A" w:rsidRDefault="00502B4A" w:rsidP="00502B4A">
      <w:pPr>
        <w:numPr>
          <w:ilvl w:val="0"/>
          <w:numId w:val="1"/>
        </w:numPr>
        <w:pBdr>
          <w:top w:val="nil"/>
          <w:left w:val="nil"/>
          <w:bottom w:val="nil"/>
          <w:right w:val="nil"/>
          <w:between w:val="nil"/>
        </w:pBdr>
        <w:spacing w:after="0" w:line="240" w:lineRule="auto"/>
        <w:rPr>
          <w:rFonts w:ascii="Montserrat" w:eastAsia="Montserrat" w:hAnsi="Montserrat" w:cs="Montserrat"/>
          <w:color w:val="000000"/>
        </w:rPr>
      </w:pPr>
      <w:r>
        <w:rPr>
          <w:rFonts w:ascii="Montserrat" w:eastAsia="Montserrat" w:hAnsi="Montserrat" w:cs="Montserrat"/>
          <w:color w:val="000000"/>
        </w:rPr>
        <w:t>Ensuring that school leaders have adapted the school’s curriculum to accommodate children’s lost learning over the course of the pandemic</w:t>
      </w:r>
    </w:p>
    <w:p w14:paraId="343AADC6" w14:textId="77777777" w:rsidR="00502B4A" w:rsidRDefault="00502B4A" w:rsidP="00502B4A">
      <w:pPr>
        <w:numPr>
          <w:ilvl w:val="0"/>
          <w:numId w:val="1"/>
        </w:numPr>
        <w:pBdr>
          <w:top w:val="nil"/>
          <w:left w:val="nil"/>
          <w:bottom w:val="nil"/>
          <w:right w:val="nil"/>
          <w:between w:val="nil"/>
        </w:pBdr>
        <w:spacing w:after="0" w:line="240" w:lineRule="auto"/>
        <w:rPr>
          <w:rFonts w:ascii="Montserrat" w:eastAsia="Montserrat" w:hAnsi="Montserrat" w:cs="Montserrat"/>
        </w:rPr>
      </w:pPr>
      <w:r>
        <w:rPr>
          <w:rFonts w:ascii="Montserrat" w:eastAsia="Montserrat" w:hAnsi="Montserrat" w:cs="Montserrat"/>
        </w:rPr>
        <w:t>Monitoring the school’s progress towards attainment targets for phonics, reading, writing and maths, a Good Level of Development and Multiplication</w:t>
      </w:r>
    </w:p>
    <w:p w14:paraId="4A294D76" w14:textId="77777777" w:rsidR="00502B4A" w:rsidRDefault="00502B4A" w:rsidP="00502B4A">
      <w:pPr>
        <w:numPr>
          <w:ilvl w:val="0"/>
          <w:numId w:val="1"/>
        </w:numPr>
        <w:pBdr>
          <w:top w:val="nil"/>
          <w:left w:val="nil"/>
          <w:bottom w:val="nil"/>
          <w:right w:val="nil"/>
          <w:between w:val="nil"/>
        </w:pBdr>
        <w:spacing w:after="0" w:line="240" w:lineRule="auto"/>
        <w:rPr>
          <w:rFonts w:ascii="Montserrat" w:eastAsia="Montserrat" w:hAnsi="Montserrat" w:cs="Montserrat"/>
        </w:rPr>
      </w:pPr>
      <w:r>
        <w:rPr>
          <w:rFonts w:ascii="Montserrat" w:eastAsia="Montserrat" w:hAnsi="Montserrat" w:cs="Montserrat"/>
        </w:rPr>
        <w:t>Monitoring the impact on ‘in year’ personnel reorganisation on pupil outcomes</w:t>
      </w:r>
    </w:p>
    <w:p w14:paraId="2D8D7B1D" w14:textId="77777777" w:rsidR="00502B4A" w:rsidRDefault="00502B4A" w:rsidP="00502B4A">
      <w:pPr>
        <w:numPr>
          <w:ilvl w:val="0"/>
          <w:numId w:val="1"/>
        </w:numPr>
        <w:pBdr>
          <w:top w:val="nil"/>
          <w:left w:val="nil"/>
          <w:bottom w:val="nil"/>
          <w:right w:val="nil"/>
          <w:between w:val="nil"/>
        </w:pBdr>
        <w:spacing w:after="0" w:line="240" w:lineRule="auto"/>
        <w:rPr>
          <w:rFonts w:ascii="Montserrat" w:eastAsia="Montserrat" w:hAnsi="Montserrat" w:cs="Montserrat"/>
        </w:rPr>
      </w:pPr>
      <w:r>
        <w:rPr>
          <w:rFonts w:ascii="Montserrat" w:eastAsia="Montserrat" w:hAnsi="Montserrat" w:cs="Montserrat"/>
        </w:rPr>
        <w:t xml:space="preserve">Monitoring the progress and impact of whole school initiatives </w:t>
      </w:r>
      <w:proofErr w:type="gramStart"/>
      <w:r>
        <w:rPr>
          <w:rFonts w:ascii="Montserrat" w:eastAsia="Montserrat" w:hAnsi="Montserrat" w:cs="Montserrat"/>
        </w:rPr>
        <w:t>including;</w:t>
      </w:r>
      <w:proofErr w:type="gramEnd"/>
      <w:r>
        <w:rPr>
          <w:rFonts w:ascii="Montserrat" w:eastAsia="Montserrat" w:hAnsi="Montserrat" w:cs="Montserrat"/>
        </w:rPr>
        <w:t xml:space="preserve"> phonics (Little Wandle), writing, vocabulary and handwriting - including fidelity</w:t>
      </w:r>
    </w:p>
    <w:p w14:paraId="27B8D9CF" w14:textId="77777777" w:rsidR="00502B4A" w:rsidRDefault="00502B4A" w:rsidP="00502B4A">
      <w:pPr>
        <w:numPr>
          <w:ilvl w:val="0"/>
          <w:numId w:val="1"/>
        </w:numPr>
        <w:pBdr>
          <w:top w:val="nil"/>
          <w:left w:val="nil"/>
          <w:bottom w:val="nil"/>
          <w:right w:val="nil"/>
          <w:between w:val="nil"/>
        </w:pBdr>
        <w:spacing w:line="240" w:lineRule="auto"/>
        <w:rPr>
          <w:rFonts w:ascii="Montserrat" w:eastAsia="Montserrat" w:hAnsi="Montserrat" w:cs="Montserrat"/>
          <w:color w:val="000000"/>
        </w:rPr>
      </w:pPr>
      <w:r>
        <w:rPr>
          <w:rFonts w:ascii="Montserrat" w:eastAsia="Montserrat" w:hAnsi="Montserrat" w:cs="Montserrat"/>
          <w:color w:val="000000"/>
        </w:rPr>
        <w:t>Ensuring that the school has adopted an updated curriculum approach towards teaching children about relationships and sex education, aligned to changes in Government expectations</w:t>
      </w:r>
    </w:p>
    <w:p w14:paraId="79889E9B" w14:textId="77777777" w:rsidR="00502B4A" w:rsidRDefault="00502B4A" w:rsidP="00502B4A">
      <w:pPr>
        <w:spacing w:line="240" w:lineRule="auto"/>
        <w:rPr>
          <w:rFonts w:ascii="Montserrat" w:eastAsia="Montserrat" w:hAnsi="Montserrat" w:cs="Montserrat"/>
          <w:b/>
        </w:rPr>
      </w:pPr>
      <w:r>
        <w:rPr>
          <w:rFonts w:ascii="Montserrat" w:eastAsia="Montserrat" w:hAnsi="Montserrat" w:cs="Montserrat"/>
          <w:b/>
        </w:rPr>
        <w:t>Governor Training</w:t>
      </w:r>
    </w:p>
    <w:p w14:paraId="09399A4C" w14:textId="77777777" w:rsidR="00502B4A" w:rsidRDefault="00502B4A" w:rsidP="00502B4A">
      <w:pPr>
        <w:spacing w:line="240" w:lineRule="auto"/>
        <w:rPr>
          <w:rFonts w:ascii="Montserrat" w:eastAsia="Montserrat" w:hAnsi="Montserrat" w:cs="Montserrat"/>
        </w:rPr>
      </w:pPr>
      <w:r>
        <w:rPr>
          <w:rFonts w:ascii="Montserrat" w:eastAsia="Montserrat" w:hAnsi="Montserrat" w:cs="Montserrat"/>
        </w:rPr>
        <w:t xml:space="preserve">Governors work collectively, so we are always able to benefit from our different points of view and considerations within meetings. However, the Governing Body has also benefited from training courses on the following topics throughout the course of the </w:t>
      </w:r>
      <w:proofErr w:type="gramStart"/>
      <w:r>
        <w:rPr>
          <w:rFonts w:ascii="Montserrat" w:eastAsia="Montserrat" w:hAnsi="Montserrat" w:cs="Montserrat"/>
        </w:rPr>
        <w:t>year;</w:t>
      </w:r>
      <w:proofErr w:type="gramEnd"/>
    </w:p>
    <w:p w14:paraId="01E0FE00" w14:textId="77777777" w:rsidR="00502B4A" w:rsidRDefault="00502B4A" w:rsidP="00502B4A">
      <w:pPr>
        <w:numPr>
          <w:ilvl w:val="0"/>
          <w:numId w:val="1"/>
        </w:numPr>
        <w:pBdr>
          <w:top w:val="nil"/>
          <w:left w:val="nil"/>
          <w:bottom w:val="nil"/>
          <w:right w:val="nil"/>
          <w:between w:val="nil"/>
        </w:pBdr>
        <w:spacing w:after="0" w:line="240" w:lineRule="auto"/>
        <w:rPr>
          <w:rFonts w:ascii="Montserrat" w:eastAsia="Montserrat" w:hAnsi="Montserrat" w:cs="Montserrat"/>
          <w:color w:val="000000"/>
        </w:rPr>
      </w:pPr>
      <w:r>
        <w:rPr>
          <w:rFonts w:ascii="Montserrat" w:eastAsia="Montserrat" w:hAnsi="Montserrat" w:cs="Montserrat"/>
        </w:rPr>
        <w:t xml:space="preserve">Annual </w:t>
      </w:r>
      <w:r>
        <w:rPr>
          <w:rFonts w:ascii="Montserrat" w:eastAsia="Montserrat" w:hAnsi="Montserrat" w:cs="Montserrat"/>
          <w:color w:val="000000"/>
        </w:rPr>
        <w:t>Safeguarding training</w:t>
      </w:r>
      <w:r>
        <w:rPr>
          <w:rFonts w:ascii="Montserrat" w:eastAsia="Montserrat" w:hAnsi="Montserrat" w:cs="Montserrat"/>
        </w:rPr>
        <w:t>, Safeguarding for Governors (</w:t>
      </w:r>
      <w:proofErr w:type="spellStart"/>
      <w:r>
        <w:rPr>
          <w:rFonts w:ascii="Montserrat" w:eastAsia="Montserrat" w:hAnsi="Montserrat" w:cs="Montserrat"/>
        </w:rPr>
        <w:t>CoG</w:t>
      </w:r>
      <w:proofErr w:type="spellEnd"/>
      <w:r>
        <w:rPr>
          <w:rFonts w:ascii="Montserrat" w:eastAsia="Montserrat" w:hAnsi="Montserrat" w:cs="Montserrat"/>
        </w:rPr>
        <w:t>) and Online Safety</w:t>
      </w:r>
      <w:r>
        <w:rPr>
          <w:rFonts w:ascii="Montserrat" w:eastAsia="Montserrat" w:hAnsi="Montserrat" w:cs="Montserrat"/>
          <w:color w:val="000000"/>
        </w:rPr>
        <w:t xml:space="preserve"> – </w:t>
      </w:r>
      <w:proofErr w:type="gramStart"/>
      <w:r>
        <w:rPr>
          <w:rFonts w:ascii="Montserrat" w:eastAsia="Montserrat" w:hAnsi="Montserrat" w:cs="Montserrat"/>
          <w:color w:val="000000"/>
        </w:rPr>
        <w:t>in order to</w:t>
      </w:r>
      <w:proofErr w:type="gramEnd"/>
      <w:r>
        <w:rPr>
          <w:rFonts w:ascii="Montserrat" w:eastAsia="Montserrat" w:hAnsi="Montserrat" w:cs="Montserrat"/>
          <w:color w:val="000000"/>
        </w:rPr>
        <w:t xml:space="preserve"> effectively fulfil our duties in quality assuring the safeguarding arrangements for all children at </w:t>
      </w:r>
      <w:r>
        <w:rPr>
          <w:rFonts w:ascii="Montserrat" w:eastAsia="Montserrat" w:hAnsi="Montserrat" w:cs="Montserrat"/>
        </w:rPr>
        <w:t>Leighton</w:t>
      </w:r>
      <w:r>
        <w:rPr>
          <w:rFonts w:ascii="Montserrat" w:eastAsia="Montserrat" w:hAnsi="Montserrat" w:cs="Montserrat"/>
          <w:color w:val="000000"/>
        </w:rPr>
        <w:t xml:space="preserve"> Primary School.</w:t>
      </w:r>
    </w:p>
    <w:p w14:paraId="2F7CF5CE" w14:textId="77777777" w:rsidR="00502B4A" w:rsidRDefault="00502B4A" w:rsidP="00502B4A">
      <w:pPr>
        <w:numPr>
          <w:ilvl w:val="0"/>
          <w:numId w:val="1"/>
        </w:numPr>
        <w:pBdr>
          <w:top w:val="nil"/>
          <w:left w:val="nil"/>
          <w:bottom w:val="nil"/>
          <w:right w:val="nil"/>
          <w:between w:val="nil"/>
        </w:pBdr>
        <w:spacing w:after="0" w:line="240" w:lineRule="auto"/>
        <w:rPr>
          <w:rFonts w:ascii="Montserrat" w:eastAsia="Montserrat" w:hAnsi="Montserrat" w:cs="Montserrat"/>
        </w:rPr>
      </w:pPr>
      <w:r>
        <w:rPr>
          <w:rFonts w:ascii="Montserrat" w:eastAsia="Montserrat" w:hAnsi="Montserrat" w:cs="Montserrat"/>
        </w:rPr>
        <w:t xml:space="preserve">SEND - </w:t>
      </w:r>
      <w:proofErr w:type="gramStart"/>
      <w:r>
        <w:rPr>
          <w:rFonts w:ascii="Montserrat" w:eastAsia="Montserrat" w:hAnsi="Montserrat" w:cs="Montserrat"/>
        </w:rPr>
        <w:t>in order to</w:t>
      </w:r>
      <w:proofErr w:type="gramEnd"/>
      <w:r>
        <w:rPr>
          <w:rFonts w:ascii="Montserrat" w:eastAsia="Montserrat" w:hAnsi="Montserrat" w:cs="Montserrat"/>
        </w:rPr>
        <w:t xml:space="preserve"> ensure the link Governor for SEND has a clear understanding of SEND and how to monitor SEND provision in school</w:t>
      </w:r>
    </w:p>
    <w:p w14:paraId="67EEB554" w14:textId="4CFAE7F6" w:rsidR="00502B4A" w:rsidRDefault="00502B4A" w:rsidP="00502B4A">
      <w:pPr>
        <w:numPr>
          <w:ilvl w:val="0"/>
          <w:numId w:val="1"/>
        </w:numPr>
        <w:pBdr>
          <w:top w:val="nil"/>
          <w:left w:val="nil"/>
          <w:bottom w:val="nil"/>
          <w:right w:val="nil"/>
          <w:between w:val="nil"/>
        </w:pBdr>
        <w:spacing w:after="0" w:line="240" w:lineRule="auto"/>
        <w:rPr>
          <w:rFonts w:ascii="Montserrat" w:eastAsia="Montserrat" w:hAnsi="Montserrat" w:cs="Montserrat"/>
        </w:rPr>
      </w:pPr>
      <w:r>
        <w:rPr>
          <w:rFonts w:ascii="Montserrat" w:eastAsia="Montserrat" w:hAnsi="Montserrat" w:cs="Montserrat"/>
        </w:rPr>
        <w:t xml:space="preserve">Governor </w:t>
      </w:r>
      <w:r w:rsidR="00D03346">
        <w:rPr>
          <w:rFonts w:ascii="Montserrat" w:eastAsia="Montserrat" w:hAnsi="Montserrat" w:cs="Montserrat"/>
        </w:rPr>
        <w:t>Development training provided by the local authority</w:t>
      </w:r>
      <w:r>
        <w:rPr>
          <w:rFonts w:ascii="Montserrat" w:eastAsia="Montserrat" w:hAnsi="Montserrat" w:cs="Montserrat"/>
        </w:rPr>
        <w:t>.</w:t>
      </w:r>
    </w:p>
    <w:p w14:paraId="4BAF5206" w14:textId="77777777" w:rsidR="00502B4A" w:rsidRDefault="00502B4A" w:rsidP="00502B4A">
      <w:pPr>
        <w:numPr>
          <w:ilvl w:val="0"/>
          <w:numId w:val="1"/>
        </w:numPr>
        <w:pBdr>
          <w:top w:val="nil"/>
          <w:left w:val="nil"/>
          <w:bottom w:val="nil"/>
          <w:right w:val="nil"/>
          <w:between w:val="nil"/>
        </w:pBdr>
        <w:spacing w:after="0" w:line="240" w:lineRule="auto"/>
        <w:rPr>
          <w:rFonts w:ascii="Montserrat" w:eastAsia="Montserrat" w:hAnsi="Montserrat" w:cs="Montserrat"/>
          <w:color w:val="000000"/>
        </w:rPr>
      </w:pPr>
      <w:r>
        <w:rPr>
          <w:rFonts w:ascii="Montserrat" w:eastAsia="Montserrat" w:hAnsi="Montserrat" w:cs="Montserrat"/>
          <w:color w:val="000000"/>
        </w:rPr>
        <w:t xml:space="preserve">LA Briefings – </w:t>
      </w:r>
      <w:proofErr w:type="gramStart"/>
      <w:r>
        <w:rPr>
          <w:rFonts w:ascii="Montserrat" w:eastAsia="Montserrat" w:hAnsi="Montserrat" w:cs="Montserrat"/>
          <w:color w:val="000000"/>
        </w:rPr>
        <w:t>in order to</w:t>
      </w:r>
      <w:proofErr w:type="gramEnd"/>
      <w:r>
        <w:rPr>
          <w:rFonts w:ascii="Montserrat" w:eastAsia="Montserrat" w:hAnsi="Montserrat" w:cs="Montserrat"/>
          <w:color w:val="000000"/>
        </w:rPr>
        <w:t xml:space="preserve"> remain up to date with latest Local Authority information regarding the approaches towards safe school reopening</w:t>
      </w:r>
    </w:p>
    <w:p w14:paraId="03A3D4A8" w14:textId="295D060F" w:rsidR="00502B4A" w:rsidRPr="00D03346" w:rsidRDefault="00D03346" w:rsidP="00D03346">
      <w:pPr>
        <w:pStyle w:val="ListParagraph"/>
        <w:numPr>
          <w:ilvl w:val="0"/>
          <w:numId w:val="1"/>
        </w:numPr>
        <w:spacing w:line="240" w:lineRule="auto"/>
        <w:rPr>
          <w:rFonts w:ascii="Montserrat" w:eastAsia="Montserrat" w:hAnsi="Montserrat" w:cs="Montserrat"/>
        </w:rPr>
      </w:pPr>
      <w:r w:rsidRPr="00D03346">
        <w:rPr>
          <w:rFonts w:ascii="Montserrat" w:eastAsia="Montserrat" w:hAnsi="Montserrat" w:cs="Montserrat"/>
        </w:rPr>
        <w:t>13.10.23 curriculum training in school for governors</w:t>
      </w:r>
      <w:r>
        <w:rPr>
          <w:rFonts w:ascii="Montserrat" w:eastAsia="Montserrat" w:hAnsi="Montserrat" w:cs="Montserrat"/>
        </w:rPr>
        <w:t>.</w:t>
      </w:r>
    </w:p>
    <w:p w14:paraId="3F21E2C9" w14:textId="77777777" w:rsidR="00502B4A" w:rsidRDefault="00502B4A" w:rsidP="00502B4A">
      <w:pPr>
        <w:pBdr>
          <w:top w:val="nil"/>
          <w:left w:val="nil"/>
          <w:bottom w:val="nil"/>
          <w:right w:val="nil"/>
          <w:between w:val="nil"/>
        </w:pBdr>
        <w:spacing w:line="240" w:lineRule="auto"/>
        <w:rPr>
          <w:rFonts w:ascii="Montserrat" w:eastAsia="Montserrat" w:hAnsi="Montserrat" w:cs="Montserrat"/>
        </w:rPr>
      </w:pPr>
      <w:r>
        <w:rPr>
          <w:rFonts w:ascii="Montserrat" w:eastAsia="Montserrat" w:hAnsi="Montserrat" w:cs="Montserrat"/>
        </w:rPr>
        <w:t>Additionally, individual governors attended the following training:</w:t>
      </w:r>
    </w:p>
    <w:p w14:paraId="62A889E2" w14:textId="77777777" w:rsidR="00D03346" w:rsidRPr="00D03346" w:rsidRDefault="00D03346" w:rsidP="00D03346">
      <w:pPr>
        <w:spacing w:line="240" w:lineRule="auto"/>
        <w:rPr>
          <w:rFonts w:ascii="Montserrat" w:eastAsia="Montserrat" w:hAnsi="Montserrat" w:cs="Montserrat"/>
        </w:rPr>
      </w:pPr>
      <w:r w:rsidRPr="00D03346">
        <w:rPr>
          <w:rFonts w:ascii="Montserrat" w:eastAsia="Montserrat" w:hAnsi="Montserrat" w:cs="Montserrat"/>
        </w:rPr>
        <w:t>All governors have attended/completed the following training:</w:t>
      </w:r>
    </w:p>
    <w:p w14:paraId="0A215DCC" w14:textId="77777777" w:rsidR="00D03346" w:rsidRPr="00D03346" w:rsidRDefault="00D03346" w:rsidP="00D03346">
      <w:pPr>
        <w:spacing w:line="240" w:lineRule="auto"/>
        <w:rPr>
          <w:rFonts w:ascii="Montserrat" w:eastAsia="Montserrat" w:hAnsi="Montserrat" w:cs="Montserrat"/>
        </w:rPr>
      </w:pPr>
      <w:r w:rsidRPr="00D03346">
        <w:rPr>
          <w:rFonts w:ascii="Montserrat" w:eastAsia="Montserrat" w:hAnsi="Montserrat" w:cs="Montserrat"/>
        </w:rPr>
        <w:t>Individual governors have attended/completed the following training:</w:t>
      </w:r>
    </w:p>
    <w:p w14:paraId="3D180D3D" w14:textId="6D86ADB1" w:rsidR="00D03346" w:rsidRPr="00D03346" w:rsidRDefault="00D03346" w:rsidP="00D03346">
      <w:pPr>
        <w:spacing w:line="240" w:lineRule="auto"/>
        <w:rPr>
          <w:rFonts w:ascii="Montserrat" w:eastAsia="Montserrat" w:hAnsi="Montserrat" w:cs="Montserrat"/>
        </w:rPr>
      </w:pPr>
      <w:r w:rsidRPr="00D03346">
        <w:rPr>
          <w:rFonts w:ascii="Montserrat" w:eastAsia="Montserrat" w:hAnsi="Montserrat" w:cs="Montserrat"/>
        </w:rPr>
        <w:t>31.10.23 Safer recruitment in school</w:t>
      </w:r>
    </w:p>
    <w:p w14:paraId="76F4062F" w14:textId="73AC0317" w:rsidR="00D03346" w:rsidRDefault="00D03346" w:rsidP="00D03346">
      <w:pPr>
        <w:spacing w:line="240" w:lineRule="auto"/>
        <w:rPr>
          <w:rFonts w:ascii="Montserrat" w:eastAsia="Montserrat" w:hAnsi="Montserrat" w:cs="Montserrat"/>
        </w:rPr>
      </w:pPr>
      <w:r w:rsidRPr="00D03346">
        <w:rPr>
          <w:rFonts w:ascii="Montserrat" w:eastAsia="Montserrat" w:hAnsi="Montserrat" w:cs="Montserrat"/>
        </w:rPr>
        <w:t>Prevent training</w:t>
      </w:r>
    </w:p>
    <w:p w14:paraId="547AD955" w14:textId="2A2A5847" w:rsidR="00D03346" w:rsidRDefault="00D03346" w:rsidP="00D03346">
      <w:pPr>
        <w:spacing w:line="240" w:lineRule="auto"/>
        <w:rPr>
          <w:rFonts w:ascii="Montserrat" w:eastAsia="Montserrat" w:hAnsi="Montserrat" w:cs="Montserrat"/>
        </w:rPr>
      </w:pPr>
      <w:r>
        <w:rPr>
          <w:rFonts w:ascii="Montserrat" w:eastAsia="Montserrat" w:hAnsi="Montserrat" w:cs="Montserrat"/>
        </w:rPr>
        <w:t>2.5.24 Balancing School improvement and wellbeing</w:t>
      </w:r>
    </w:p>
    <w:p w14:paraId="4AFBDF02" w14:textId="27F18124" w:rsidR="00D03346" w:rsidRPr="00D03346" w:rsidRDefault="00D03346" w:rsidP="00D03346">
      <w:pPr>
        <w:spacing w:line="240" w:lineRule="auto"/>
        <w:rPr>
          <w:rFonts w:ascii="Montserrat" w:eastAsia="Montserrat" w:hAnsi="Montserrat" w:cs="Montserrat"/>
        </w:rPr>
      </w:pPr>
      <w:r>
        <w:rPr>
          <w:rFonts w:ascii="Montserrat" w:eastAsia="Montserrat" w:hAnsi="Montserrat" w:cs="Montserrat"/>
        </w:rPr>
        <w:t>8.7.24 Termly Governance briefing</w:t>
      </w:r>
    </w:p>
    <w:p w14:paraId="36BCD158" w14:textId="77777777" w:rsidR="00502B4A" w:rsidRDefault="00502B4A" w:rsidP="00502B4A">
      <w:pPr>
        <w:spacing w:line="240" w:lineRule="auto"/>
        <w:rPr>
          <w:rFonts w:ascii="Montserrat" w:eastAsia="Montserrat" w:hAnsi="Montserrat" w:cs="Montserrat"/>
          <w:b/>
        </w:rPr>
      </w:pPr>
      <w:r>
        <w:rPr>
          <w:rFonts w:ascii="Montserrat" w:eastAsia="Montserrat" w:hAnsi="Montserrat" w:cs="Montserrat"/>
          <w:b/>
        </w:rPr>
        <w:t>Governor Monitoring:</w:t>
      </w:r>
    </w:p>
    <w:p w14:paraId="04B7F683" w14:textId="77777777" w:rsidR="00502B4A" w:rsidRDefault="00502B4A" w:rsidP="00502B4A">
      <w:pPr>
        <w:spacing w:line="240" w:lineRule="auto"/>
        <w:rPr>
          <w:rFonts w:ascii="Montserrat" w:eastAsia="Montserrat" w:hAnsi="Montserrat" w:cs="Montserrat"/>
        </w:rPr>
      </w:pPr>
      <w:r>
        <w:rPr>
          <w:rFonts w:ascii="Montserrat" w:eastAsia="Montserrat" w:hAnsi="Montserrat" w:cs="Montserrat"/>
        </w:rPr>
        <w:lastRenderedPageBreak/>
        <w:t xml:space="preserve">As well as attending meetings, governors are also expected to visit school to understand more about school life and particular areas of priority (typically linked with different areas of the curriculum). </w:t>
      </w:r>
    </w:p>
    <w:p w14:paraId="2078B564" w14:textId="77777777" w:rsidR="00502B4A" w:rsidRDefault="00502B4A" w:rsidP="00502B4A">
      <w:pPr>
        <w:spacing w:line="240" w:lineRule="auto"/>
        <w:rPr>
          <w:rFonts w:ascii="Montserrat" w:eastAsia="Montserrat" w:hAnsi="Montserrat" w:cs="Montserrat"/>
        </w:rPr>
      </w:pPr>
      <w:r>
        <w:rPr>
          <w:rFonts w:ascii="Montserrat" w:eastAsia="Montserrat" w:hAnsi="Montserrat" w:cs="Montserrat"/>
        </w:rPr>
        <w:t xml:space="preserve">Throughout the course of this year, Governors have undertaken particular monitoring in relation </w:t>
      </w:r>
      <w:proofErr w:type="gramStart"/>
      <w:r>
        <w:rPr>
          <w:rFonts w:ascii="Montserrat" w:eastAsia="Montserrat" w:hAnsi="Montserrat" w:cs="Montserrat"/>
        </w:rPr>
        <w:t>to;</w:t>
      </w:r>
      <w:proofErr w:type="gramEnd"/>
      <w:r>
        <w:rPr>
          <w:rFonts w:ascii="Montserrat" w:eastAsia="Montserrat" w:hAnsi="Montserrat" w:cs="Montserrat"/>
        </w:rPr>
        <w:t xml:space="preserve"> </w:t>
      </w:r>
    </w:p>
    <w:p w14:paraId="51D380D6" w14:textId="77777777" w:rsidR="00502B4A" w:rsidRDefault="00502B4A" w:rsidP="00502B4A">
      <w:pPr>
        <w:numPr>
          <w:ilvl w:val="0"/>
          <w:numId w:val="1"/>
        </w:numPr>
        <w:pBdr>
          <w:top w:val="nil"/>
          <w:left w:val="nil"/>
          <w:bottom w:val="nil"/>
          <w:right w:val="nil"/>
          <w:between w:val="nil"/>
        </w:pBdr>
        <w:spacing w:after="0" w:line="240" w:lineRule="auto"/>
        <w:rPr>
          <w:rFonts w:ascii="Montserrat" w:eastAsia="Montserrat" w:hAnsi="Montserrat" w:cs="Montserrat"/>
          <w:color w:val="000000"/>
        </w:rPr>
      </w:pPr>
      <w:r>
        <w:rPr>
          <w:rFonts w:ascii="Montserrat" w:eastAsia="Montserrat" w:hAnsi="Montserrat" w:cs="Montserrat"/>
          <w:color w:val="000000"/>
        </w:rPr>
        <w:t>Safeguarding</w:t>
      </w:r>
    </w:p>
    <w:p w14:paraId="3A0284D5" w14:textId="77777777" w:rsidR="00502B4A" w:rsidRDefault="00502B4A" w:rsidP="00502B4A">
      <w:pPr>
        <w:numPr>
          <w:ilvl w:val="0"/>
          <w:numId w:val="1"/>
        </w:numPr>
        <w:pBdr>
          <w:top w:val="nil"/>
          <w:left w:val="nil"/>
          <w:bottom w:val="nil"/>
          <w:right w:val="nil"/>
          <w:between w:val="nil"/>
        </w:pBdr>
        <w:spacing w:after="0" w:line="240" w:lineRule="auto"/>
        <w:rPr>
          <w:rFonts w:ascii="Montserrat" w:eastAsia="Montserrat" w:hAnsi="Montserrat" w:cs="Montserrat"/>
          <w:color w:val="000000"/>
        </w:rPr>
      </w:pPr>
      <w:r>
        <w:rPr>
          <w:rFonts w:ascii="Montserrat" w:eastAsia="Montserrat" w:hAnsi="Montserrat" w:cs="Montserrat"/>
          <w:color w:val="000000"/>
        </w:rPr>
        <w:t>The Curriculum</w:t>
      </w:r>
    </w:p>
    <w:p w14:paraId="0DAEB939" w14:textId="77777777" w:rsidR="00502B4A" w:rsidRDefault="00502B4A" w:rsidP="00502B4A">
      <w:pPr>
        <w:numPr>
          <w:ilvl w:val="0"/>
          <w:numId w:val="1"/>
        </w:numPr>
        <w:pBdr>
          <w:top w:val="nil"/>
          <w:left w:val="nil"/>
          <w:bottom w:val="nil"/>
          <w:right w:val="nil"/>
          <w:between w:val="nil"/>
        </w:pBdr>
        <w:spacing w:after="0" w:line="240" w:lineRule="auto"/>
        <w:rPr>
          <w:rFonts w:ascii="Montserrat" w:eastAsia="Montserrat" w:hAnsi="Montserrat" w:cs="Montserrat"/>
        </w:rPr>
      </w:pPr>
      <w:r>
        <w:rPr>
          <w:rFonts w:ascii="Montserrat" w:eastAsia="Montserrat" w:hAnsi="Montserrat" w:cs="Montserrat"/>
        </w:rPr>
        <w:t>EAL</w:t>
      </w:r>
    </w:p>
    <w:p w14:paraId="03046B05" w14:textId="77777777" w:rsidR="00502B4A" w:rsidRDefault="00502B4A" w:rsidP="00502B4A">
      <w:pPr>
        <w:numPr>
          <w:ilvl w:val="0"/>
          <w:numId w:val="1"/>
        </w:numPr>
        <w:pBdr>
          <w:top w:val="nil"/>
          <w:left w:val="nil"/>
          <w:bottom w:val="nil"/>
          <w:right w:val="nil"/>
          <w:between w:val="nil"/>
        </w:pBdr>
        <w:spacing w:after="0" w:line="240" w:lineRule="auto"/>
        <w:rPr>
          <w:rFonts w:ascii="Montserrat" w:eastAsia="Montserrat" w:hAnsi="Montserrat" w:cs="Montserrat"/>
        </w:rPr>
      </w:pPr>
      <w:r>
        <w:rPr>
          <w:rFonts w:ascii="Montserrat" w:eastAsia="Montserrat" w:hAnsi="Montserrat" w:cs="Montserrat"/>
        </w:rPr>
        <w:t>EYFS</w:t>
      </w:r>
    </w:p>
    <w:p w14:paraId="5B8A51D7" w14:textId="77777777" w:rsidR="00502B4A" w:rsidRDefault="00502B4A" w:rsidP="00502B4A">
      <w:pPr>
        <w:numPr>
          <w:ilvl w:val="0"/>
          <w:numId w:val="1"/>
        </w:numPr>
        <w:pBdr>
          <w:top w:val="nil"/>
          <w:left w:val="nil"/>
          <w:bottom w:val="nil"/>
          <w:right w:val="nil"/>
          <w:between w:val="nil"/>
        </w:pBdr>
        <w:spacing w:after="0" w:line="240" w:lineRule="auto"/>
        <w:rPr>
          <w:rFonts w:ascii="Montserrat" w:eastAsia="Montserrat" w:hAnsi="Montserrat" w:cs="Montserrat"/>
        </w:rPr>
      </w:pPr>
      <w:r>
        <w:rPr>
          <w:rFonts w:ascii="Montserrat" w:eastAsia="Montserrat" w:hAnsi="Montserrat" w:cs="Montserrat"/>
        </w:rPr>
        <w:t>Writing</w:t>
      </w:r>
    </w:p>
    <w:p w14:paraId="647299B2" w14:textId="77777777" w:rsidR="00502B4A" w:rsidRDefault="00502B4A" w:rsidP="00502B4A">
      <w:pPr>
        <w:numPr>
          <w:ilvl w:val="0"/>
          <w:numId w:val="1"/>
        </w:numPr>
        <w:pBdr>
          <w:top w:val="nil"/>
          <w:left w:val="nil"/>
          <w:bottom w:val="nil"/>
          <w:right w:val="nil"/>
          <w:between w:val="nil"/>
        </w:pBdr>
        <w:spacing w:after="0" w:line="240" w:lineRule="auto"/>
        <w:rPr>
          <w:rFonts w:ascii="Montserrat" w:eastAsia="Montserrat" w:hAnsi="Montserrat" w:cs="Montserrat"/>
        </w:rPr>
      </w:pPr>
      <w:r>
        <w:rPr>
          <w:rFonts w:ascii="Montserrat" w:eastAsia="Montserrat" w:hAnsi="Montserrat" w:cs="Montserrat"/>
        </w:rPr>
        <w:t>Pupil Premium Grant and Sports Premium</w:t>
      </w:r>
    </w:p>
    <w:p w14:paraId="1B7F246C" w14:textId="77777777" w:rsidR="00502B4A" w:rsidRDefault="00502B4A" w:rsidP="00502B4A">
      <w:pPr>
        <w:numPr>
          <w:ilvl w:val="0"/>
          <w:numId w:val="1"/>
        </w:numPr>
        <w:pBdr>
          <w:top w:val="nil"/>
          <w:left w:val="nil"/>
          <w:bottom w:val="nil"/>
          <w:right w:val="nil"/>
          <w:between w:val="nil"/>
        </w:pBdr>
        <w:spacing w:after="0" w:line="240" w:lineRule="auto"/>
        <w:rPr>
          <w:rFonts w:ascii="Montserrat" w:eastAsia="Montserrat" w:hAnsi="Montserrat" w:cs="Montserrat"/>
        </w:rPr>
      </w:pPr>
      <w:r>
        <w:rPr>
          <w:rFonts w:ascii="Montserrat" w:eastAsia="Montserrat" w:hAnsi="Montserrat" w:cs="Montserrat"/>
        </w:rPr>
        <w:t>SEND</w:t>
      </w:r>
    </w:p>
    <w:p w14:paraId="53D21442" w14:textId="77777777" w:rsidR="00E331A0" w:rsidRPr="00E331A0" w:rsidRDefault="00502B4A" w:rsidP="00E331A0">
      <w:pPr>
        <w:numPr>
          <w:ilvl w:val="0"/>
          <w:numId w:val="1"/>
        </w:numPr>
        <w:pBdr>
          <w:top w:val="nil"/>
          <w:left w:val="nil"/>
          <w:bottom w:val="nil"/>
          <w:right w:val="nil"/>
          <w:between w:val="nil"/>
        </w:pBdr>
        <w:spacing w:after="0" w:line="240" w:lineRule="auto"/>
        <w:rPr>
          <w:rFonts w:ascii="Montserrat" w:eastAsia="Montserrat" w:hAnsi="Montserrat" w:cs="Montserrat"/>
          <w:b/>
          <w:sz w:val="24"/>
          <w:szCs w:val="24"/>
        </w:rPr>
      </w:pPr>
      <w:r>
        <w:rPr>
          <w:rFonts w:ascii="Montserrat" w:eastAsia="Montserrat" w:hAnsi="Montserrat" w:cs="Montserrat"/>
          <w:color w:val="000000"/>
        </w:rPr>
        <w:t>Premises, Health and Safety</w:t>
      </w:r>
    </w:p>
    <w:p w14:paraId="2857B368" w14:textId="77777777" w:rsidR="00E331A0" w:rsidRPr="00E331A0" w:rsidRDefault="00E331A0" w:rsidP="00E331A0">
      <w:pPr>
        <w:pBdr>
          <w:top w:val="nil"/>
          <w:left w:val="nil"/>
          <w:bottom w:val="nil"/>
          <w:right w:val="nil"/>
          <w:between w:val="nil"/>
        </w:pBdr>
        <w:spacing w:after="0" w:line="240" w:lineRule="auto"/>
        <w:ind w:left="720"/>
        <w:rPr>
          <w:rFonts w:ascii="Montserrat" w:eastAsia="Montserrat" w:hAnsi="Montserrat" w:cs="Montserrat"/>
          <w:b/>
          <w:sz w:val="24"/>
          <w:szCs w:val="24"/>
        </w:rPr>
      </w:pPr>
    </w:p>
    <w:p w14:paraId="148EC6ED" w14:textId="3D600975" w:rsidR="00502B4A" w:rsidRPr="00D03346" w:rsidRDefault="00502B4A" w:rsidP="00E331A0">
      <w:pPr>
        <w:pBdr>
          <w:top w:val="nil"/>
          <w:left w:val="nil"/>
          <w:bottom w:val="nil"/>
          <w:right w:val="nil"/>
          <w:between w:val="nil"/>
        </w:pBdr>
        <w:spacing w:after="0" w:line="240" w:lineRule="auto"/>
        <w:rPr>
          <w:rFonts w:ascii="Montserrat" w:eastAsia="Montserrat" w:hAnsi="Montserrat" w:cs="Montserrat"/>
          <w:b/>
          <w:sz w:val="24"/>
          <w:szCs w:val="24"/>
        </w:rPr>
      </w:pPr>
      <w:r>
        <w:rPr>
          <w:rFonts w:ascii="Montserrat" w:eastAsia="Montserrat" w:hAnsi="Montserrat" w:cs="Montserrat"/>
          <w:b/>
          <w:sz w:val="24"/>
          <w:szCs w:val="24"/>
        </w:rPr>
        <w:t xml:space="preserve">Forward Planning </w:t>
      </w:r>
    </w:p>
    <w:p w14:paraId="44724172" w14:textId="0D21DE69" w:rsidR="00502B4A" w:rsidRDefault="00502B4A" w:rsidP="00502B4A">
      <w:pPr>
        <w:spacing w:line="240" w:lineRule="auto"/>
        <w:rPr>
          <w:rFonts w:ascii="Montserrat" w:eastAsia="Montserrat" w:hAnsi="Montserrat" w:cs="Montserrat"/>
          <w:sz w:val="24"/>
          <w:szCs w:val="24"/>
        </w:rPr>
      </w:pPr>
      <w:r>
        <w:rPr>
          <w:rFonts w:ascii="Montserrat" w:eastAsia="Montserrat" w:hAnsi="Montserrat" w:cs="Montserrat"/>
          <w:sz w:val="24"/>
          <w:szCs w:val="24"/>
        </w:rPr>
        <w:t xml:space="preserve">Following the above impact of 23-24, the Governing Body This will focus on the effective implementation of the school’s </w:t>
      </w:r>
      <w:r w:rsidR="00D03346">
        <w:rPr>
          <w:rFonts w:ascii="Montserrat" w:eastAsia="Montserrat" w:hAnsi="Montserrat" w:cs="Montserrat"/>
          <w:sz w:val="24"/>
          <w:szCs w:val="24"/>
        </w:rPr>
        <w:t>Ofsted action p</w:t>
      </w:r>
      <w:r>
        <w:rPr>
          <w:rFonts w:ascii="Montserrat" w:eastAsia="Montserrat" w:hAnsi="Montserrat" w:cs="Montserrat"/>
          <w:sz w:val="24"/>
          <w:szCs w:val="24"/>
        </w:rPr>
        <w:t>lan</w:t>
      </w:r>
      <w:r w:rsidR="00D03346">
        <w:rPr>
          <w:rFonts w:ascii="Montserrat" w:eastAsia="Montserrat" w:hAnsi="Montserrat" w:cs="Montserrat"/>
          <w:sz w:val="24"/>
          <w:szCs w:val="24"/>
        </w:rPr>
        <w:t>.</w:t>
      </w:r>
      <w:r>
        <w:rPr>
          <w:rFonts w:ascii="Montserrat" w:eastAsia="Montserrat" w:hAnsi="Montserrat" w:cs="Montserrat"/>
          <w:sz w:val="24"/>
          <w:szCs w:val="24"/>
        </w:rPr>
        <w:t xml:space="preserve"> </w:t>
      </w:r>
      <w:r w:rsidR="00D03346">
        <w:rPr>
          <w:rFonts w:ascii="Montserrat" w:eastAsia="Montserrat" w:hAnsi="Montserrat" w:cs="Montserrat"/>
          <w:sz w:val="24"/>
          <w:szCs w:val="24"/>
        </w:rPr>
        <w:t xml:space="preserve">Its further priorities </w:t>
      </w:r>
      <w:r>
        <w:rPr>
          <w:rFonts w:ascii="Montserrat" w:eastAsia="Montserrat" w:hAnsi="Montserrat" w:cs="Montserrat"/>
          <w:sz w:val="24"/>
          <w:szCs w:val="24"/>
        </w:rPr>
        <w:t xml:space="preserve">will </w:t>
      </w:r>
      <w:proofErr w:type="gramStart"/>
      <w:r>
        <w:rPr>
          <w:rFonts w:ascii="Montserrat" w:eastAsia="Montserrat" w:hAnsi="Montserrat" w:cs="Montserrat"/>
          <w:sz w:val="24"/>
          <w:szCs w:val="24"/>
        </w:rPr>
        <w:t>include;</w:t>
      </w:r>
      <w:proofErr w:type="gramEnd"/>
    </w:p>
    <w:p w14:paraId="00D05AFB" w14:textId="480435B0" w:rsidR="00502B4A" w:rsidRPr="00D03346" w:rsidRDefault="00502B4A" w:rsidP="00D03346">
      <w:pPr>
        <w:numPr>
          <w:ilvl w:val="0"/>
          <w:numId w:val="1"/>
        </w:numPr>
        <w:pBdr>
          <w:top w:val="nil"/>
          <w:left w:val="nil"/>
          <w:bottom w:val="nil"/>
          <w:right w:val="nil"/>
          <w:between w:val="nil"/>
        </w:pBdr>
        <w:spacing w:after="0" w:line="240" w:lineRule="auto"/>
        <w:rPr>
          <w:rFonts w:ascii="Montserrat" w:eastAsia="Montserrat" w:hAnsi="Montserrat" w:cs="Montserrat"/>
          <w:color w:val="000000"/>
          <w:sz w:val="24"/>
          <w:szCs w:val="24"/>
        </w:rPr>
      </w:pPr>
      <w:r>
        <w:rPr>
          <w:rFonts w:ascii="Montserrat" w:eastAsia="Montserrat" w:hAnsi="Montserrat" w:cs="Montserrat"/>
          <w:color w:val="000000"/>
          <w:sz w:val="24"/>
          <w:szCs w:val="24"/>
        </w:rPr>
        <w:t>Providing continued oversight regarding the impact of expenditure (Pupil Premium and Sports Premium) upon children’s outcomes</w:t>
      </w:r>
    </w:p>
    <w:p w14:paraId="543EF5EC" w14:textId="27A7AD16" w:rsidR="00502B4A" w:rsidRDefault="00502B4A" w:rsidP="00502B4A">
      <w:pPr>
        <w:numPr>
          <w:ilvl w:val="0"/>
          <w:numId w:val="1"/>
        </w:numPr>
        <w:pBdr>
          <w:top w:val="nil"/>
          <w:left w:val="nil"/>
          <w:bottom w:val="nil"/>
          <w:right w:val="nil"/>
          <w:between w:val="nil"/>
        </w:pBd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Overseeing the implementation and impact of the school’s </w:t>
      </w:r>
      <w:r w:rsidR="00D03346">
        <w:rPr>
          <w:rFonts w:ascii="Montserrat" w:eastAsia="Montserrat" w:hAnsi="Montserrat" w:cs="Montserrat"/>
          <w:sz w:val="24"/>
          <w:szCs w:val="24"/>
        </w:rPr>
        <w:t>develop</w:t>
      </w:r>
      <w:r>
        <w:rPr>
          <w:rFonts w:ascii="Montserrat" w:eastAsia="Montserrat" w:hAnsi="Montserrat" w:cs="Montserrat"/>
          <w:sz w:val="24"/>
          <w:szCs w:val="24"/>
        </w:rPr>
        <w:t>ment plan</w:t>
      </w:r>
    </w:p>
    <w:p w14:paraId="0E6D350E" w14:textId="4C47E01E" w:rsidR="00502B4A" w:rsidRDefault="00D03346" w:rsidP="00502B4A">
      <w:pPr>
        <w:numPr>
          <w:ilvl w:val="0"/>
          <w:numId w:val="1"/>
        </w:numPr>
        <w:pBdr>
          <w:top w:val="nil"/>
          <w:left w:val="nil"/>
          <w:bottom w:val="nil"/>
          <w:right w:val="nil"/>
          <w:between w:val="nil"/>
        </w:pBdr>
        <w:spacing w:after="0" w:line="240" w:lineRule="auto"/>
        <w:rPr>
          <w:rFonts w:ascii="Montserrat" w:eastAsia="Montserrat" w:hAnsi="Montserrat" w:cs="Montserrat"/>
          <w:sz w:val="24"/>
          <w:szCs w:val="24"/>
        </w:rPr>
      </w:pPr>
      <w:r>
        <w:rPr>
          <w:rFonts w:ascii="Montserrat" w:eastAsia="Montserrat" w:hAnsi="Montserrat" w:cs="Montserrat"/>
          <w:sz w:val="24"/>
          <w:szCs w:val="24"/>
        </w:rPr>
        <w:t>Further</w:t>
      </w:r>
      <w:r w:rsidR="00502B4A">
        <w:rPr>
          <w:rFonts w:ascii="Montserrat" w:eastAsia="Montserrat" w:hAnsi="Montserrat" w:cs="Montserrat"/>
          <w:sz w:val="24"/>
          <w:szCs w:val="24"/>
        </w:rPr>
        <w:t xml:space="preserve">ing the integration of the Preschool into Early Years at </w:t>
      </w:r>
      <w:r>
        <w:rPr>
          <w:rFonts w:ascii="Montserrat" w:eastAsia="Montserrat" w:hAnsi="Montserrat" w:cs="Montserrat"/>
          <w:sz w:val="24"/>
          <w:szCs w:val="24"/>
        </w:rPr>
        <w:t>the school</w:t>
      </w:r>
      <w:r w:rsidR="00502B4A">
        <w:rPr>
          <w:rFonts w:ascii="Montserrat" w:eastAsia="Montserrat" w:hAnsi="Montserrat" w:cs="Montserrat"/>
          <w:sz w:val="24"/>
          <w:szCs w:val="24"/>
        </w:rPr>
        <w:t xml:space="preserve"> </w:t>
      </w:r>
    </w:p>
    <w:p w14:paraId="0E99229F" w14:textId="77777777" w:rsidR="00502B4A" w:rsidRDefault="00502B4A" w:rsidP="00502B4A">
      <w:pPr>
        <w:pBdr>
          <w:top w:val="nil"/>
          <w:left w:val="nil"/>
          <w:bottom w:val="nil"/>
          <w:right w:val="nil"/>
          <w:between w:val="nil"/>
        </w:pBdr>
        <w:spacing w:after="0" w:line="240" w:lineRule="auto"/>
        <w:ind w:left="720"/>
        <w:rPr>
          <w:rFonts w:ascii="Montserrat" w:eastAsia="Montserrat" w:hAnsi="Montserrat" w:cs="Montserrat"/>
          <w:sz w:val="24"/>
          <w:szCs w:val="24"/>
        </w:rPr>
      </w:pPr>
    </w:p>
    <w:p w14:paraId="23D1DAA5" w14:textId="77777777" w:rsidR="00502B4A" w:rsidRDefault="00502B4A" w:rsidP="00502B4A">
      <w:pPr>
        <w:spacing w:line="240" w:lineRule="auto"/>
        <w:rPr>
          <w:rFonts w:ascii="Montserrat" w:eastAsia="Montserrat" w:hAnsi="Montserrat" w:cs="Montserrat"/>
          <w:b/>
          <w:sz w:val="24"/>
          <w:szCs w:val="24"/>
        </w:rPr>
      </w:pPr>
      <w:r>
        <w:rPr>
          <w:rFonts w:ascii="Montserrat" w:eastAsia="Montserrat" w:hAnsi="Montserrat" w:cs="Montserrat"/>
          <w:b/>
          <w:sz w:val="24"/>
          <w:szCs w:val="24"/>
        </w:rPr>
        <w:t>Other information and contact</w:t>
      </w:r>
    </w:p>
    <w:p w14:paraId="44BDBE36" w14:textId="43996D3E" w:rsidR="00502B4A" w:rsidRDefault="00502B4A" w:rsidP="00502B4A">
      <w:pPr>
        <w:spacing w:line="240" w:lineRule="auto"/>
        <w:rPr>
          <w:rFonts w:ascii="Montserrat" w:eastAsia="Montserrat" w:hAnsi="Montserrat" w:cs="Montserrat"/>
          <w:sz w:val="24"/>
          <w:szCs w:val="24"/>
        </w:rPr>
      </w:pPr>
      <w:r>
        <w:rPr>
          <w:rFonts w:ascii="Montserrat" w:eastAsia="Montserrat" w:hAnsi="Montserrat" w:cs="Montserrat"/>
          <w:sz w:val="24"/>
          <w:szCs w:val="24"/>
        </w:rPr>
        <w:t xml:space="preserve">Further information regarding the work of the Governing Body can be found at: </w:t>
      </w:r>
      <w:hyperlink r:id="rId7">
        <w:r>
          <w:rPr>
            <w:rFonts w:ascii="Montserrat" w:eastAsia="Montserrat" w:hAnsi="Montserrat" w:cs="Montserrat"/>
            <w:color w:val="1155CC"/>
            <w:sz w:val="24"/>
            <w:szCs w:val="24"/>
            <w:u w:val="single"/>
          </w:rPr>
          <w:t>Leighton Primary and Preschool Website</w:t>
        </w:r>
      </w:hyperlink>
      <w:r>
        <w:rPr>
          <w:rFonts w:ascii="Montserrat" w:eastAsia="Montserrat" w:hAnsi="Montserrat" w:cs="Montserrat"/>
          <w:sz w:val="24"/>
          <w:szCs w:val="24"/>
        </w:rPr>
        <w:t>. This includes information regarding attendance of governors and their Declarations of Interest.</w:t>
      </w:r>
    </w:p>
    <w:p w14:paraId="529F56C7" w14:textId="3E370864" w:rsidR="00CB1AD9" w:rsidRDefault="00502B4A" w:rsidP="00502B4A">
      <w:r>
        <w:rPr>
          <w:rFonts w:ascii="Montserrat" w:eastAsia="Montserrat" w:hAnsi="Montserrat" w:cs="Montserrat"/>
          <w:sz w:val="24"/>
          <w:szCs w:val="24"/>
        </w:rPr>
        <w:t xml:space="preserve">Alternately, stakeholders are always welcome to engage with the work of the Governing Body by contacting the Chair of Governors via email to the clerk to the Governor's </w:t>
      </w:r>
      <w:hyperlink r:id="rId8" w:history="1">
        <w:r w:rsidRPr="00ED667C">
          <w:rPr>
            <w:rStyle w:val="Hyperlink"/>
            <w:rFonts w:ascii="Montserrat" w:eastAsia="Montserrat" w:hAnsi="Montserrat" w:cs="Montserrat"/>
            <w:sz w:val="24"/>
            <w:szCs w:val="24"/>
          </w:rPr>
          <w:t>gpeatling@leightonprimary.net</w:t>
        </w:r>
      </w:hyperlink>
      <w:r>
        <w:rPr>
          <w:rFonts w:ascii="Montserrat" w:eastAsia="Montserrat" w:hAnsi="Montserrat" w:cs="Montserrat"/>
          <w:sz w:val="24"/>
          <w:szCs w:val="24"/>
        </w:rPr>
        <w:t xml:space="preserve"> regarding the work of the Governing Body.</w:t>
      </w:r>
    </w:p>
    <w:sectPr w:rsidR="00CB1A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314A0D"/>
    <w:multiLevelType w:val="multilevel"/>
    <w:tmpl w:val="3D765BE8"/>
    <w:lvl w:ilvl="0">
      <w:start w:val="3"/>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530444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B4A"/>
    <w:rsid w:val="000906D0"/>
    <w:rsid w:val="002822ED"/>
    <w:rsid w:val="003616A8"/>
    <w:rsid w:val="003B4766"/>
    <w:rsid w:val="003E3867"/>
    <w:rsid w:val="00502B4A"/>
    <w:rsid w:val="005156CF"/>
    <w:rsid w:val="007B0970"/>
    <w:rsid w:val="00CB1AD9"/>
    <w:rsid w:val="00CF5FDE"/>
    <w:rsid w:val="00D03346"/>
    <w:rsid w:val="00DB3616"/>
    <w:rsid w:val="00E331A0"/>
    <w:rsid w:val="00EE7B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0B48E"/>
  <w15:chartTrackingRefBased/>
  <w15:docId w15:val="{5834E7A5-4C4B-4559-93E7-04AE9DD6C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2B4A"/>
    <w:pPr>
      <w:spacing w:after="200" w:line="276" w:lineRule="auto"/>
    </w:pPr>
    <w:rPr>
      <w:rFonts w:ascii="Calibri" w:eastAsia="Calibri" w:hAnsi="Calibri" w:cs="Calibri"/>
      <w:kern w:val="0"/>
      <w:lang w:eastAsia="en-GB"/>
      <w14:ligatures w14:val="none"/>
    </w:rPr>
  </w:style>
  <w:style w:type="paragraph" w:styleId="Heading1">
    <w:name w:val="heading 1"/>
    <w:basedOn w:val="Normal"/>
    <w:next w:val="Normal"/>
    <w:link w:val="Heading1Char"/>
    <w:uiPriority w:val="9"/>
    <w:qFormat/>
    <w:rsid w:val="00502B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02B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2B4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2B4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2B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2B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2B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2B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2B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2B4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02B4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2B4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2B4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2B4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2B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2B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2B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2B4A"/>
    <w:rPr>
      <w:rFonts w:eastAsiaTheme="majorEastAsia" w:cstheme="majorBidi"/>
      <w:color w:val="272727" w:themeColor="text1" w:themeTint="D8"/>
    </w:rPr>
  </w:style>
  <w:style w:type="paragraph" w:styleId="Title">
    <w:name w:val="Title"/>
    <w:basedOn w:val="Normal"/>
    <w:next w:val="Normal"/>
    <w:link w:val="TitleChar"/>
    <w:uiPriority w:val="10"/>
    <w:qFormat/>
    <w:rsid w:val="00502B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2B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2B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2B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2B4A"/>
    <w:pPr>
      <w:spacing w:before="160"/>
      <w:jc w:val="center"/>
    </w:pPr>
    <w:rPr>
      <w:i/>
      <w:iCs/>
      <w:color w:val="404040" w:themeColor="text1" w:themeTint="BF"/>
    </w:rPr>
  </w:style>
  <w:style w:type="character" w:customStyle="1" w:styleId="QuoteChar">
    <w:name w:val="Quote Char"/>
    <w:basedOn w:val="DefaultParagraphFont"/>
    <w:link w:val="Quote"/>
    <w:uiPriority w:val="29"/>
    <w:rsid w:val="00502B4A"/>
    <w:rPr>
      <w:i/>
      <w:iCs/>
      <w:color w:val="404040" w:themeColor="text1" w:themeTint="BF"/>
    </w:rPr>
  </w:style>
  <w:style w:type="paragraph" w:styleId="ListParagraph">
    <w:name w:val="List Paragraph"/>
    <w:basedOn w:val="Normal"/>
    <w:uiPriority w:val="34"/>
    <w:qFormat/>
    <w:rsid w:val="00502B4A"/>
    <w:pPr>
      <w:ind w:left="720"/>
      <w:contextualSpacing/>
    </w:pPr>
  </w:style>
  <w:style w:type="character" w:styleId="IntenseEmphasis">
    <w:name w:val="Intense Emphasis"/>
    <w:basedOn w:val="DefaultParagraphFont"/>
    <w:uiPriority w:val="21"/>
    <w:qFormat/>
    <w:rsid w:val="00502B4A"/>
    <w:rPr>
      <w:i/>
      <w:iCs/>
      <w:color w:val="0F4761" w:themeColor="accent1" w:themeShade="BF"/>
    </w:rPr>
  </w:style>
  <w:style w:type="paragraph" w:styleId="IntenseQuote">
    <w:name w:val="Intense Quote"/>
    <w:basedOn w:val="Normal"/>
    <w:next w:val="Normal"/>
    <w:link w:val="IntenseQuoteChar"/>
    <w:uiPriority w:val="30"/>
    <w:qFormat/>
    <w:rsid w:val="00502B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2B4A"/>
    <w:rPr>
      <w:i/>
      <w:iCs/>
      <w:color w:val="0F4761" w:themeColor="accent1" w:themeShade="BF"/>
    </w:rPr>
  </w:style>
  <w:style w:type="character" w:styleId="IntenseReference">
    <w:name w:val="Intense Reference"/>
    <w:basedOn w:val="DefaultParagraphFont"/>
    <w:uiPriority w:val="32"/>
    <w:qFormat/>
    <w:rsid w:val="00502B4A"/>
    <w:rPr>
      <w:b/>
      <w:bCs/>
      <w:smallCaps/>
      <w:color w:val="0F4761" w:themeColor="accent1" w:themeShade="BF"/>
      <w:spacing w:val="5"/>
    </w:rPr>
  </w:style>
  <w:style w:type="character" w:styleId="Hyperlink">
    <w:name w:val="Hyperlink"/>
    <w:basedOn w:val="DefaultParagraphFont"/>
    <w:uiPriority w:val="99"/>
    <w:unhideWhenUsed/>
    <w:rsid w:val="00502B4A"/>
    <w:rPr>
      <w:color w:val="467886" w:themeColor="hyperlink"/>
      <w:u w:val="single"/>
    </w:rPr>
  </w:style>
  <w:style w:type="character" w:styleId="UnresolvedMention">
    <w:name w:val="Unresolved Mention"/>
    <w:basedOn w:val="DefaultParagraphFont"/>
    <w:uiPriority w:val="99"/>
    <w:semiHidden/>
    <w:unhideWhenUsed/>
    <w:rsid w:val="00DB36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16761797">
      <w:bodyDiv w:val="1"/>
      <w:marLeft w:val="0"/>
      <w:marRight w:val="0"/>
      <w:marTop w:val="0"/>
      <w:marBottom w:val="0"/>
      <w:divBdr>
        <w:top w:val="none" w:sz="0" w:space="0" w:color="auto"/>
        <w:left w:val="none" w:sz="0" w:space="0" w:color="auto"/>
        <w:bottom w:val="none" w:sz="0" w:space="0" w:color="auto"/>
        <w:right w:val="none" w:sz="0" w:space="0" w:color="auto"/>
      </w:divBdr>
    </w:div>
    <w:div w:id="2143644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peatling@leightonprimary.net" TargetMode="External"/><Relationship Id="rId3" Type="http://schemas.openxmlformats.org/officeDocument/2006/relationships/settings" Target="settings.xml"/><Relationship Id="rId7" Type="http://schemas.openxmlformats.org/officeDocument/2006/relationships/hyperlink" Target="http://leightonnew.ovw2.devwebsite.co.uk/page/?title=Governors%26%23160%3B&amp;pid=12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eports.ofsted.gov.uk/provider/21/110743"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4</Pages>
  <Words>1274</Words>
  <Characters>7267</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Clerk</dc:creator>
  <cp:keywords/>
  <dc:description/>
  <cp:lastModifiedBy>Clerk</cp:lastModifiedBy>
  <cp:revision>5</cp:revision>
  <dcterms:created xsi:type="dcterms:W3CDTF">2024-12-06T13:26:00Z</dcterms:created>
  <dcterms:modified xsi:type="dcterms:W3CDTF">2024-12-15T16:48:00Z</dcterms:modified>
</cp:coreProperties>
</file>